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C" w:rsidRDefault="006A015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OLE_LINK1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桂林市妇女儿童医院</w:t>
      </w:r>
    </w:p>
    <w:p w:rsidR="00906C2C" w:rsidRDefault="006A015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2025年</w:t>
      </w:r>
      <w:bookmarkStart w:id="1" w:name="OLE_LINK9"/>
      <w:bookmarkStart w:id="2" w:name="OLE_LINK10"/>
      <w:bookmarkEnd w:id="0"/>
      <w:r w:rsidR="0073495E">
        <w:rPr>
          <w:rFonts w:ascii="方正小标宋_GBK" w:eastAsia="方正小标宋_GBK" w:hAnsi="方正小标宋_GBK" w:cs="方正小标宋_GBK" w:hint="eastAsia"/>
          <w:sz w:val="36"/>
          <w:szCs w:val="36"/>
        </w:rPr>
        <w:t>污水处理站运维服务</w:t>
      </w:r>
      <w:bookmarkEnd w:id="1"/>
      <w:bookmarkEnd w:id="2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调研论证公告</w:t>
      </w:r>
    </w:p>
    <w:p w:rsidR="00906C2C" w:rsidRDefault="00906C2C">
      <w:pPr>
        <w:jc w:val="center"/>
        <w:rPr>
          <w:b/>
          <w:bCs/>
          <w:sz w:val="36"/>
          <w:szCs w:val="36"/>
        </w:rPr>
      </w:pPr>
    </w:p>
    <w:p w:rsidR="00906C2C" w:rsidRDefault="006A0152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桂林市妇女儿童医院拟</w:t>
      </w:r>
      <w:r w:rsidR="00BC425E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对</w:t>
      </w:r>
      <w:r w:rsidR="00BC425E" w:rsidRPr="00BC425E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凤北路院区及东</w:t>
      </w:r>
      <w:proofErr w:type="gramStart"/>
      <w:r w:rsidR="00BC425E" w:rsidRPr="00BC425E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镇路院区</w:t>
      </w:r>
      <w:proofErr w:type="gramEnd"/>
      <w:r w:rsidR="00BC425E" w:rsidRPr="00BC425E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、清风院区</w:t>
      </w:r>
      <w:r w:rsidR="00BC425E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三座污水处理站运维服务项目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通过院内调研论证确定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方案和控制价，</w:t>
      </w:r>
      <w:r w:rsidR="00BC425E">
        <w:rPr>
          <w:rFonts w:ascii="仿宋_GB2312" w:eastAsia="仿宋_GB2312" w:hAnsi="仿宋_GB2312" w:cs="仿宋_GB2312" w:hint="eastAsia"/>
          <w:sz w:val="28"/>
          <w:szCs w:val="28"/>
        </w:rPr>
        <w:t>欢迎符合条件的供应商前来参加调研活动，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现将有关内容公告如下：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28"/>
          <w:szCs w:val="28"/>
        </w:rPr>
        <w:t>一、项目名称</w:t>
      </w: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：桂林市妇女儿童医院2025年</w:t>
      </w:r>
      <w:bookmarkStart w:id="3" w:name="OLE_LINK11"/>
      <w:bookmarkStart w:id="4" w:name="OLE_LINK12"/>
      <w:r w:rsidR="00BC425E" w:rsidRPr="00BC425E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污水处理站运维服务</w:t>
      </w:r>
      <w:bookmarkEnd w:id="3"/>
      <w:bookmarkEnd w:id="4"/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="556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 w:rsidRPr="00BC425E">
        <w:rPr>
          <w:rFonts w:ascii="仿宋_GB2312" w:eastAsia="仿宋_GB2312" w:hAnsi="仿宋_GB2312" w:cs="仿宋_GB2312" w:hint="eastAsia"/>
          <w:b/>
          <w:bCs/>
          <w:color w:val="333333"/>
          <w:kern w:val="2"/>
          <w:sz w:val="28"/>
          <w:szCs w:val="28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28"/>
          <w:szCs w:val="28"/>
        </w:rPr>
        <w:t>、资金来源</w:t>
      </w: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：非财政性资金</w:t>
      </w:r>
    </w:p>
    <w:p w:rsidR="000919AD" w:rsidRDefault="006A0152" w:rsidP="00B82615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三、</w:t>
      </w:r>
      <w:r w:rsidR="00BC425E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采购需求：</w:t>
      </w:r>
    </w:p>
    <w:p w:rsidR="000919AD" w:rsidRPr="000919AD" w:rsidRDefault="000919AD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0919AD">
        <w:rPr>
          <w:rFonts w:ascii="仿宋_GB2312" w:eastAsia="仿宋_GB2312" w:hAnsi="仿宋_GB2312" w:cs="仿宋_GB2312" w:hint="eastAsia"/>
          <w:sz w:val="28"/>
          <w:szCs w:val="28"/>
        </w:rPr>
        <w:t>1.服务期限：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0919AD">
        <w:rPr>
          <w:rFonts w:ascii="仿宋_GB2312" w:eastAsia="仿宋_GB2312" w:hAnsi="仿宋_GB2312" w:cs="仿宋_GB2312" w:hint="eastAsia"/>
          <w:sz w:val="28"/>
          <w:szCs w:val="28"/>
        </w:rPr>
        <w:t>年。</w:t>
      </w:r>
    </w:p>
    <w:p w:rsidR="000919AD" w:rsidRDefault="000919AD" w:rsidP="00B8261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919AD">
        <w:rPr>
          <w:rFonts w:ascii="仿宋_GB2312" w:eastAsia="仿宋_GB2312" w:hAnsi="仿宋_GB2312" w:cs="仿宋_GB2312" w:hint="eastAsia"/>
          <w:sz w:val="28"/>
          <w:szCs w:val="28"/>
        </w:rPr>
        <w:t>2.负责派遣操作人员操作运行全套污水处理系统，操作人员需经过相关部门考核，取得污水处理设施操作职业资格证，并且全年在岗。</w:t>
      </w:r>
    </w:p>
    <w:p w:rsidR="000919AD" w:rsidRPr="000919AD" w:rsidRDefault="000919AD" w:rsidP="00B8261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919AD">
        <w:rPr>
          <w:rFonts w:ascii="仿宋_GB2312" w:eastAsia="仿宋_GB2312" w:hAnsi="仿宋_GB2312" w:cs="仿宋_GB2312" w:hint="eastAsia"/>
          <w:sz w:val="28"/>
          <w:szCs w:val="28"/>
        </w:rPr>
        <w:t>3.负责污水处理所需药剂的采购、运输、保管，按时按量规范加投药剂</w:t>
      </w:r>
      <w:r w:rsidR="00D66394">
        <w:rPr>
          <w:rFonts w:ascii="仿宋_GB2312" w:eastAsia="仿宋_GB2312" w:hAnsi="仿宋_GB2312" w:cs="仿宋_GB2312" w:hint="eastAsia"/>
          <w:sz w:val="28"/>
          <w:szCs w:val="28"/>
        </w:rPr>
        <w:t>。确保运营期间的出水水质达到《医疗机构水污染排放标准》（GB18466-2005）中的预处理标准及《污水排入城镇下水道水质标准》（GB T 31962-2015）中的B级标准</w:t>
      </w:r>
      <w:r w:rsidR="0006269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919AD" w:rsidRPr="000919AD" w:rsidRDefault="000919AD" w:rsidP="00B8261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919AD">
        <w:rPr>
          <w:rFonts w:ascii="仿宋_GB2312" w:eastAsia="仿宋_GB2312" w:hAnsi="仿宋_GB2312" w:cs="仿宋_GB2312" w:hint="eastAsia"/>
          <w:sz w:val="28"/>
          <w:szCs w:val="28"/>
        </w:rPr>
        <w:t>4.负责做好日常余氯、PH值的监测并做好记录</w:t>
      </w:r>
      <w:r w:rsidR="000E52D8">
        <w:rPr>
          <w:rFonts w:ascii="仿宋_GB2312" w:eastAsia="仿宋_GB2312" w:hAnsi="仿宋_GB2312" w:cs="仿宋_GB2312" w:hint="eastAsia"/>
          <w:sz w:val="28"/>
          <w:szCs w:val="28"/>
        </w:rPr>
        <w:t>。负责每年办理排污证件年检合格和填报系统的维护工作</w:t>
      </w:r>
      <w:r w:rsidR="0006269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919AD" w:rsidRPr="000919AD" w:rsidRDefault="000919AD" w:rsidP="00B8261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919AD">
        <w:rPr>
          <w:rFonts w:ascii="仿宋_GB2312" w:eastAsia="仿宋_GB2312" w:hAnsi="仿宋_GB2312" w:cs="仿宋_GB2312" w:hint="eastAsia"/>
          <w:sz w:val="28"/>
          <w:szCs w:val="28"/>
        </w:rPr>
        <w:t>5.负责污水处理设备的日常保养、维修</w:t>
      </w:r>
      <w:r w:rsidR="000E52D8">
        <w:rPr>
          <w:rFonts w:ascii="仿宋_GB2312" w:eastAsia="仿宋_GB2312" w:hAnsi="仿宋_GB2312" w:cs="仿宋_GB2312" w:hint="eastAsia"/>
          <w:sz w:val="28"/>
          <w:szCs w:val="28"/>
        </w:rPr>
        <w:t>、抽污、房屋维修、环境卫生等工作。所有费用由供应商承担</w:t>
      </w:r>
      <w:r w:rsidR="0006269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919AD" w:rsidRPr="000919AD" w:rsidRDefault="000919AD" w:rsidP="00B8261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919AD">
        <w:rPr>
          <w:rFonts w:ascii="仿宋_GB2312" w:eastAsia="仿宋_GB2312" w:hAnsi="仿宋_GB2312" w:cs="仿宋_GB2312" w:hint="eastAsia"/>
          <w:sz w:val="28"/>
          <w:szCs w:val="28"/>
        </w:rPr>
        <w:t>6.当国家有关法规、污水处理排放标准或环保主管部门的要求发生变化时，需负责及时调整设备（包括新增设备）以保证符合国家有关法规、污水处理排放标准或环保主管部门的要求</w:t>
      </w:r>
      <w:r w:rsidR="0006269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E52D8" w:rsidRPr="000919AD" w:rsidRDefault="00062697" w:rsidP="00B82615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 w:rsidR="000919AD" w:rsidRPr="000919AD">
        <w:rPr>
          <w:rFonts w:ascii="仿宋_GB2312" w:eastAsia="仿宋_GB2312" w:hAnsi="仿宋_GB2312" w:cs="仿宋_GB2312" w:hint="eastAsia"/>
          <w:sz w:val="28"/>
          <w:szCs w:val="28"/>
        </w:rPr>
        <w:t>负责整理好相关资料以备环保等部门检查时现场查看资料、解答、汇报工作。</w:t>
      </w:r>
    </w:p>
    <w:p w:rsidR="00906C2C" w:rsidRDefault="00F73F2A" w:rsidP="00B82615">
      <w:pPr>
        <w:spacing w:line="52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四</w:t>
      </w:r>
      <w:r w:rsidR="006A0152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</w:rPr>
        <w:t>、资格条件要求</w:t>
      </w:r>
      <w:r w:rsidR="006A0152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：</w:t>
      </w:r>
    </w:p>
    <w:p w:rsidR="00906C2C" w:rsidRDefault="006A0152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1.满足《中华人民共和国政府采购法》第二十二条规定和《政府采购法实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lastRenderedPageBreak/>
        <w:t>施条例》第十八条规定，具备合法资格的供应商。</w:t>
      </w:r>
    </w:p>
    <w:p w:rsidR="00906C2C" w:rsidRDefault="006A0152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2.供应商须</w:t>
      </w:r>
      <w:r w:rsidR="00B62121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提供</w:t>
      </w:r>
      <w:r w:rsidR="00B62121" w:rsidRPr="00B62121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三证合一营业执照副本、相关的资质证明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。</w:t>
      </w:r>
    </w:p>
    <w:p w:rsidR="00B62121" w:rsidRDefault="006A0152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3.</w:t>
      </w:r>
      <w:r w:rsidR="00B62121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公司法人（或股东）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为同一人或者存在直接控股、管理关系的不同供应商，不得参加同一合同项下的采购活动。</w:t>
      </w:r>
    </w:p>
    <w:p w:rsidR="00906C2C" w:rsidRDefault="006A0152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4.对在“信用中国”网站(www.creditchina.gov.cn)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 w:rsidR="00906C2C" w:rsidRDefault="006A0152" w:rsidP="00B82615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5.本项目不接受联合体报价。</w:t>
      </w:r>
    </w:p>
    <w:p w:rsidR="00906C2C" w:rsidRDefault="00D11471" w:rsidP="00B82615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sz w:val="28"/>
          <w:szCs w:val="28"/>
        </w:rPr>
        <w:t>五</w:t>
      </w:r>
      <w:r w:rsidR="006A0152">
        <w:rPr>
          <w:rStyle w:val="a8"/>
          <w:rFonts w:ascii="仿宋_GB2312" w:eastAsia="仿宋_GB2312" w:hAnsi="仿宋_GB2312" w:cs="仿宋_GB2312" w:hint="eastAsia"/>
          <w:color w:val="333333"/>
          <w:sz w:val="28"/>
          <w:szCs w:val="28"/>
        </w:rPr>
        <w:t>、报名文件要求（包括但不限于以下材料）：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1.公司简介。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2.报价表（格式见附件）。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3.供应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商法定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代表人身份证正反面复印件。供应商的授权委托书原件、委托代理人身份证正反面复印件。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4.供应商提供企业《营业执照》，供应商</w:t>
      </w:r>
      <w:r w:rsidR="00300895" w:rsidRPr="00300895"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  <w:t>营业范围必须符合污水站运营服务要求</w:t>
      </w: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5.供应商参加本采购活动前3年内在经营活动中没有重大违法记录及有关信用信息的书面声明。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6.供应商在“信用中国”网(www.creditchina.gov.cn)查询网站直接打印的信用查询记录,以及中国政府采购网(www.ccgp.gov.cn)等渠道列入失信被执行人、重大税收违法案件当事人名单、政府采购严重违法失信行为记录名单打印材料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▲装订顺序：按上述需提供的材料序号进行装订。</w:t>
      </w:r>
    </w:p>
    <w:p w:rsidR="00906C2C" w:rsidRDefault="006A0152" w:rsidP="00B82615">
      <w:pPr>
        <w:pStyle w:val="a7"/>
        <w:widowControl/>
        <w:numPr>
          <w:ilvl w:val="0"/>
          <w:numId w:val="2"/>
        </w:numPr>
        <w:spacing w:before="0" w:beforeAutospacing="0" w:after="0" w:afterAutospacing="0" w:line="520" w:lineRule="exact"/>
        <w:jc w:val="both"/>
        <w:textAlignment w:val="baseline"/>
        <w:rPr>
          <w:rStyle w:val="a8"/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报名时间：</w:t>
      </w:r>
    </w:p>
    <w:p w:rsidR="00F1265F" w:rsidRDefault="00F1265F" w:rsidP="00B82615">
      <w:pPr>
        <w:pStyle w:val="a7"/>
        <w:widowControl/>
        <w:spacing w:before="0" w:beforeAutospacing="0" w:after="0" w:afterAutospacing="0" w:line="520" w:lineRule="exact"/>
        <w:ind w:firstLine="555"/>
        <w:jc w:val="both"/>
        <w:textAlignment w:val="baseline"/>
        <w:rPr>
          <w:rFonts w:ascii="仿宋_GB2312" w:eastAsia="仿宋_GB2312" w:hAnsi="仿宋_GB2312" w:cs="仿宋_GB2312"/>
          <w:color w:val="FF0000"/>
          <w:kern w:val="2"/>
          <w:sz w:val="28"/>
          <w:szCs w:val="28"/>
        </w:rPr>
      </w:pPr>
      <w:r w:rsidRPr="00F1265F"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有效报名时间：2025年</w:t>
      </w:r>
      <w:r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6</w:t>
      </w:r>
      <w:r w:rsidRPr="00F1265F"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月</w:t>
      </w:r>
      <w:r w:rsidR="00DB7CB9"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9</w:t>
      </w:r>
      <w:r w:rsidRPr="00F1265F"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日至2025年</w:t>
      </w:r>
      <w:r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6</w:t>
      </w:r>
      <w:r w:rsidRPr="00F1265F"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13</w:t>
      </w:r>
      <w:r w:rsidRPr="00F1265F"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日正常上班时间（上午：8:00-12:00，下午：14:30—17:30），逾期不再接收报名；（不接受邮件报名）</w:t>
      </w:r>
      <w:r>
        <w:rPr>
          <w:rFonts w:ascii="仿宋_GB2312" w:eastAsia="仿宋_GB2312" w:hAnsi="仿宋_GB2312" w:cs="仿宋_GB2312" w:hint="eastAsia"/>
          <w:color w:val="FF0000"/>
          <w:kern w:val="2"/>
          <w:sz w:val="28"/>
          <w:szCs w:val="28"/>
        </w:rPr>
        <w:t>。</w:t>
      </w:r>
    </w:p>
    <w:p w:rsidR="00906C2C" w:rsidRDefault="00D11471" w:rsidP="00B82615">
      <w:pPr>
        <w:pStyle w:val="a7"/>
        <w:widowControl/>
        <w:spacing w:before="0" w:beforeAutospacing="0" w:after="0" w:afterAutospacing="0" w:line="520" w:lineRule="exact"/>
        <w:ind w:firstLine="555"/>
        <w:jc w:val="both"/>
        <w:textAlignment w:val="baseline"/>
        <w:rPr>
          <w:rStyle w:val="a8"/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七</w:t>
      </w:r>
      <w:r w:rsidR="006A0152"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、报名地点及联系人：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桂林市叠彩区凤北路20号，桂林市妇女儿童医院4号楼3楼总务科办公室</w:t>
      </w:r>
    </w:p>
    <w:p w:rsidR="00F1265F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lastRenderedPageBreak/>
        <w:t>联系人：</w:t>
      </w:r>
      <w:r w:rsidR="00F1265F" w:rsidRPr="00F1265F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徐老师         电话：0773-2822293</w:t>
      </w:r>
    </w:p>
    <w:p w:rsidR="00906C2C" w:rsidRDefault="00D11471" w:rsidP="00B82615">
      <w:pPr>
        <w:pStyle w:val="a7"/>
        <w:widowControl/>
        <w:spacing w:before="0" w:beforeAutospacing="0" w:after="0" w:afterAutospacing="0" w:line="520" w:lineRule="exact"/>
        <w:ind w:firstLineChars="200" w:firstLine="562"/>
        <w:jc w:val="both"/>
        <w:textAlignment w:val="baseline"/>
        <w:rPr>
          <w:rStyle w:val="a8"/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八</w:t>
      </w:r>
      <w:r w:rsidR="006A0152"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、</w:t>
      </w:r>
      <w:r w:rsidR="00F1265F"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投标资料</w:t>
      </w:r>
      <w:r w:rsidR="006A0152"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要求：</w:t>
      </w:r>
    </w:p>
    <w:p w:rsidR="00906C2C" w:rsidRPr="00452C79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</w:pPr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1.</w:t>
      </w:r>
      <w:r w:rsidR="00F1265F"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所有</w:t>
      </w:r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报名文件要求</w:t>
      </w:r>
      <w:r w:rsidR="00F1265F"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加</w:t>
      </w:r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盖</w:t>
      </w:r>
      <w:r w:rsidR="00F1265F"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公</w:t>
      </w:r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章、密封，正本1份，副本4份（密封袋外面必须注明项目名称、公司名称、联系人及联系电话）。</w:t>
      </w:r>
    </w:p>
    <w:p w:rsidR="00906C2C" w:rsidRPr="00452C79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</w:pPr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2.参会文件所提供的资证及相关证明材料必须真实有效，一经发现造假，将取消本次参会资格并追究相关法律责任。所提交给医院的报名文件，恕不退回。</w:t>
      </w:r>
    </w:p>
    <w:p w:rsidR="00906C2C" w:rsidRPr="00452C79" w:rsidRDefault="006A0152" w:rsidP="00B82615">
      <w:pPr>
        <w:pStyle w:val="a7"/>
        <w:widowControl/>
        <w:spacing w:before="0" w:beforeAutospacing="0" w:after="0" w:afterAutospacing="0" w:line="520" w:lineRule="exact"/>
        <w:ind w:firstLineChars="200" w:firstLine="560"/>
        <w:jc w:val="both"/>
        <w:textAlignment w:val="baseline"/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</w:pPr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3.所有报名参会的供应商若因故不能参会的，请至少提前于会议时间一天告知。报名却无故</w:t>
      </w:r>
      <w:proofErr w:type="gramStart"/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不</w:t>
      </w:r>
      <w:proofErr w:type="gramEnd"/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参会者，视为</w:t>
      </w:r>
      <w:proofErr w:type="gramStart"/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不</w:t>
      </w:r>
      <w:proofErr w:type="gramEnd"/>
      <w:r w:rsidRPr="00452C79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诚信供应商，一年内不准参与我院任何的招标采购会议。</w:t>
      </w:r>
    </w:p>
    <w:p w:rsidR="00906C2C" w:rsidRDefault="00D11471" w:rsidP="00B82615">
      <w:pPr>
        <w:pStyle w:val="a7"/>
        <w:widowControl/>
        <w:spacing w:before="0" w:beforeAutospacing="0" w:after="0" w:afterAutospacing="0" w:line="520" w:lineRule="exact"/>
        <w:ind w:firstLine="555"/>
        <w:jc w:val="both"/>
        <w:textAlignment w:val="baseline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九</w:t>
      </w:r>
      <w:r w:rsidR="006A0152"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、</w:t>
      </w:r>
      <w:r w:rsidR="006A015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论证</w:t>
      </w:r>
      <w:r w:rsidR="006A0152">
        <w:rPr>
          <w:rStyle w:val="a8"/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时间及地点：</w:t>
      </w:r>
      <w:r w:rsidR="006A0152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另行通知。</w:t>
      </w:r>
      <w:r w:rsidR="006A0152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 </w:t>
      </w:r>
    </w:p>
    <w:p w:rsidR="00F1265F" w:rsidRDefault="00D11471" w:rsidP="00B82615">
      <w:pPr>
        <w:pStyle w:val="a7"/>
        <w:widowControl/>
        <w:spacing w:before="0" w:beforeAutospacing="0" w:after="0" w:afterAutospacing="0" w:line="520" w:lineRule="exact"/>
        <w:ind w:firstLine="555"/>
        <w:jc w:val="both"/>
        <w:textAlignment w:val="baseline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  <w:t>十</w:t>
      </w:r>
      <w:r w:rsidR="00F1265F" w:rsidRPr="00F1265F"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  <w:t>、信息公告发布媒体</w:t>
      </w:r>
      <w:r w:rsidR="00F1265F" w:rsidRPr="00F1265F"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：桂林市妇女儿童医院官网。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="555"/>
        <w:jc w:val="both"/>
        <w:textAlignment w:val="baseline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                   </w:t>
      </w:r>
    </w:p>
    <w:p w:rsidR="00906C2C" w:rsidRPr="00D11471" w:rsidRDefault="00906C2C" w:rsidP="00B82615">
      <w:pPr>
        <w:pStyle w:val="a7"/>
        <w:widowControl/>
        <w:spacing w:before="0" w:beforeAutospacing="0" w:after="0" w:afterAutospacing="0" w:line="520" w:lineRule="exact"/>
        <w:ind w:firstLine="555"/>
        <w:jc w:val="both"/>
        <w:textAlignment w:val="baseline"/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center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 xml:space="preserve">           桂林市妇女儿童医院总务科</w:t>
      </w:r>
    </w:p>
    <w:p w:rsidR="00906C2C" w:rsidRDefault="006A0152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center"/>
        <w:textAlignment w:val="baseline"/>
        <w:rPr>
          <w:rFonts w:ascii="仿宋_GB2312" w:eastAsia="仿宋_GB2312" w:hAnsi="仿宋_GB2312" w:cs="仿宋_GB2312"/>
          <w:color w:val="333333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 xml:space="preserve">         2025年</w:t>
      </w:r>
      <w:r w:rsidR="00F1265F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月</w:t>
      </w:r>
      <w:r w:rsidR="00F1265F"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2"/>
          <w:sz w:val="28"/>
          <w:szCs w:val="28"/>
        </w:rPr>
        <w:t>日</w:t>
      </w:r>
    </w:p>
    <w:p w:rsidR="00906C2C" w:rsidRDefault="00906C2C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 w:hint="eastAsia"/>
          <w:color w:val="333333"/>
          <w:kern w:val="2"/>
          <w:sz w:val="28"/>
          <w:szCs w:val="28"/>
        </w:rPr>
      </w:pPr>
    </w:p>
    <w:p w:rsidR="00B82615" w:rsidRDefault="00B82615" w:rsidP="00B82615">
      <w:pPr>
        <w:pStyle w:val="a7"/>
        <w:widowControl/>
        <w:spacing w:before="0" w:beforeAutospacing="0" w:after="0" w:afterAutospacing="0" w:line="520" w:lineRule="exact"/>
        <w:ind w:firstLineChars="100" w:firstLine="280"/>
        <w:jc w:val="both"/>
        <w:textAlignment w:val="baseline"/>
        <w:rPr>
          <w:rFonts w:ascii="仿宋" w:eastAsia="仿宋" w:hAnsi="仿宋" w:cs="仿宋"/>
          <w:color w:val="333333"/>
          <w:kern w:val="2"/>
          <w:sz w:val="28"/>
          <w:szCs w:val="28"/>
        </w:rPr>
      </w:pPr>
    </w:p>
    <w:p w:rsidR="00906C2C" w:rsidRDefault="00906C2C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 w:rsidP="00C871C5">
      <w:pPr>
        <w:jc w:val="center"/>
        <w:rPr>
          <w:b/>
          <w:sz w:val="44"/>
          <w:szCs w:val="44"/>
        </w:rPr>
      </w:pPr>
    </w:p>
    <w:p w:rsidR="00C871C5" w:rsidRPr="00C871C5" w:rsidRDefault="00C871C5" w:rsidP="00C871C5">
      <w:pPr>
        <w:jc w:val="center"/>
        <w:rPr>
          <w:b/>
          <w:sz w:val="44"/>
          <w:szCs w:val="44"/>
        </w:rPr>
      </w:pPr>
      <w:r w:rsidRPr="00C871C5">
        <w:rPr>
          <w:rFonts w:hint="eastAsia"/>
          <w:b/>
          <w:sz w:val="44"/>
          <w:szCs w:val="44"/>
        </w:rPr>
        <w:t>报价表</w:t>
      </w:r>
    </w:p>
    <w:p w:rsidR="00C871C5" w:rsidRDefault="00C871C5"/>
    <w:tbl>
      <w:tblPr>
        <w:tblpPr w:leftFromText="180" w:rightFromText="180" w:vertAnchor="text" w:horzAnchor="margin" w:tblpXSpec="center" w:tblpY="25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5"/>
        <w:gridCol w:w="911"/>
        <w:gridCol w:w="992"/>
        <w:gridCol w:w="2761"/>
        <w:gridCol w:w="1634"/>
      </w:tblGrid>
      <w:tr w:rsidR="001004A7" w:rsidTr="001004A7">
        <w:trPr>
          <w:trHeight w:val="59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</w:rPr>
              <w:t>标的名称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</w:rPr>
              <w:t>询价（元/年）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</w:p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1004A7" w:rsidTr="001004A7">
        <w:trPr>
          <w:trHeight w:val="941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桂林市妇女儿童医院2025年</w:t>
            </w:r>
            <w:r w:rsidRPr="00C871C5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污水处理站运维服务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Pr="00C871C5" w:rsidRDefault="001004A7" w:rsidP="001004A7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 xml:space="preserve"> 大写：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/>
              </w:rPr>
              <w:t xml:space="preserve">            </w:t>
            </w:r>
          </w:p>
          <w:p w:rsidR="001004A7" w:rsidRDefault="001004A7" w:rsidP="001004A7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 xml:space="preserve"> 小写：</w:t>
            </w:r>
            <w:r w:rsidRPr="00D11471">
              <w:rPr>
                <w:rFonts w:ascii="仿宋_GB2312" w:eastAsia="仿宋_GB2312" w:hAnsi="仿宋_GB2312" w:cs="仿宋_GB2312" w:hint="eastAsia"/>
                <w:color w:val="333333"/>
                <w:sz w:val="24"/>
                <w:u w:val="single"/>
              </w:rPr>
              <w:t xml:space="preserve"> </w:t>
            </w:r>
            <w:r w:rsidR="00D11471">
              <w:rPr>
                <w:rFonts w:ascii="仿宋_GB2312" w:eastAsia="仿宋_GB2312" w:hAnsi="仿宋_GB2312" w:cs="仿宋_GB2312" w:hint="eastAsia"/>
                <w:color w:val="333333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/>
              </w:rPr>
              <w:t xml:space="preserve">     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A7" w:rsidRDefault="00D0204A" w:rsidP="001004A7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其中</w:t>
            </w:r>
            <w:r w:rsidR="001004A7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清风院区运维服务费用为</w:t>
            </w:r>
            <w:r w:rsidR="001004A7">
              <w:rPr>
                <w:rFonts w:ascii="仿宋_GB2312" w:eastAsia="仿宋_GB2312" w:hAnsi="仿宋_GB2312" w:cs="仿宋_GB2312" w:hint="eastAsia"/>
                <w:color w:val="333333"/>
                <w:sz w:val="24"/>
                <w:u w:val="single"/>
              </w:rPr>
              <w:t xml:space="preserve">         </w:t>
            </w:r>
            <w:r w:rsidR="001004A7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元/年</w:t>
            </w:r>
          </w:p>
        </w:tc>
      </w:tr>
      <w:tr w:rsidR="001004A7" w:rsidTr="001004A7">
        <w:trPr>
          <w:trHeight w:val="94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A7" w:rsidRDefault="001004A7" w:rsidP="001004A7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说明：供应商本次报价包含提供本次服务范围的所有成本、税金、利润等，对于本文件中未列明，而供应商认为必须</w:t>
            </w:r>
            <w:r w:rsidR="00D11471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费用也应列入报价。在合同实施时，采购人将不予支付成交供应商没有列入的项目费用，并认为此项目的费用已包括在调研报价中。</w:t>
            </w:r>
          </w:p>
        </w:tc>
      </w:tr>
    </w:tbl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Default="00C871C5"/>
    <w:p w:rsidR="00C871C5" w:rsidRPr="00230FF6" w:rsidRDefault="00C871C5" w:rsidP="00C871C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供应商（公章）：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</w:t>
      </w: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</w:t>
      </w:r>
    </w:p>
    <w:p w:rsidR="00C871C5" w:rsidRPr="00230FF6" w:rsidRDefault="00C871C5" w:rsidP="00C871C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法定代表人或委托代理人签名：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</w:t>
      </w:r>
      <w:r w:rsidR="00D11471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</w:t>
      </w: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</w:t>
      </w:r>
    </w:p>
    <w:p w:rsidR="00C871C5" w:rsidRPr="00230FF6" w:rsidRDefault="00C871C5" w:rsidP="00C871C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日 期：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                               </w:t>
      </w: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</w:t>
      </w:r>
    </w:p>
    <w:p w:rsidR="00C871C5" w:rsidRPr="00230FF6" w:rsidRDefault="00C871C5" w:rsidP="00C871C5">
      <w:pPr>
        <w:widowControl/>
        <w:ind w:left="980" w:hangingChars="350" w:hanging="98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注：1、供应商必须就“采购需求”中的全部内容作完整唯一报价，报价文件只允许有一个报价方案，有选择的或有条件的报价将不予接受。</w:t>
      </w:r>
    </w:p>
    <w:p w:rsidR="00C871C5" w:rsidRPr="00230FF6" w:rsidRDefault="00C871C5" w:rsidP="00C871C5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30FF6">
        <w:rPr>
          <w:rFonts w:ascii="仿宋_GB2312" w:eastAsia="仿宋_GB2312" w:hAnsi="仿宋_GB2312" w:cs="仿宋_GB2312" w:hint="eastAsia"/>
          <w:kern w:val="0"/>
          <w:sz w:val="28"/>
          <w:szCs w:val="28"/>
        </w:rPr>
        <w:t>2、供应商应如实填写报价表的各项内容，否则，响应无效。</w:t>
      </w:r>
    </w:p>
    <w:p w:rsidR="006A0152" w:rsidRPr="00C871C5" w:rsidRDefault="006A0152">
      <w:pPr>
        <w:pStyle w:val="a3"/>
      </w:pPr>
      <w:bookmarkStart w:id="5" w:name="_GoBack"/>
      <w:bookmarkEnd w:id="5"/>
    </w:p>
    <w:sectPr w:rsidR="006A0152" w:rsidRPr="00C871C5" w:rsidSect="00851CA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E6" w:rsidRDefault="00486EE6" w:rsidP="0073495E">
      <w:r>
        <w:separator/>
      </w:r>
    </w:p>
  </w:endnote>
  <w:endnote w:type="continuationSeparator" w:id="0">
    <w:p w:rsidR="00486EE6" w:rsidRDefault="00486EE6" w:rsidP="0073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E6" w:rsidRDefault="00486EE6" w:rsidP="0073495E">
      <w:r>
        <w:separator/>
      </w:r>
    </w:p>
  </w:footnote>
  <w:footnote w:type="continuationSeparator" w:id="0">
    <w:p w:rsidR="00486EE6" w:rsidRDefault="00486EE6" w:rsidP="0073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49CCA"/>
    <w:multiLevelType w:val="singleLevel"/>
    <w:tmpl w:val="8E449C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DB45D2"/>
    <w:multiLevelType w:val="hybridMultilevel"/>
    <w:tmpl w:val="F7028B88"/>
    <w:lvl w:ilvl="0" w:tplc="41A26B82">
      <w:start w:val="6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706"/>
    <w:rsid w:val="00062697"/>
    <w:rsid w:val="000919AD"/>
    <w:rsid w:val="000E52D8"/>
    <w:rsid w:val="001004A7"/>
    <w:rsid w:val="0010333B"/>
    <w:rsid w:val="00234217"/>
    <w:rsid w:val="00237D5F"/>
    <w:rsid w:val="00300895"/>
    <w:rsid w:val="003C03AE"/>
    <w:rsid w:val="00452C79"/>
    <w:rsid w:val="00486EE6"/>
    <w:rsid w:val="00546087"/>
    <w:rsid w:val="006A0152"/>
    <w:rsid w:val="006D732A"/>
    <w:rsid w:val="0073495E"/>
    <w:rsid w:val="007D3706"/>
    <w:rsid w:val="00851CAF"/>
    <w:rsid w:val="00906C2C"/>
    <w:rsid w:val="0097252C"/>
    <w:rsid w:val="00B00187"/>
    <w:rsid w:val="00B62121"/>
    <w:rsid w:val="00B82615"/>
    <w:rsid w:val="00BC425E"/>
    <w:rsid w:val="00C871C5"/>
    <w:rsid w:val="00CA327C"/>
    <w:rsid w:val="00CC6F85"/>
    <w:rsid w:val="00D0204A"/>
    <w:rsid w:val="00D05CB8"/>
    <w:rsid w:val="00D11471"/>
    <w:rsid w:val="00D66394"/>
    <w:rsid w:val="00DB7CB9"/>
    <w:rsid w:val="00E83CA9"/>
    <w:rsid w:val="00F1265F"/>
    <w:rsid w:val="00F73F2A"/>
    <w:rsid w:val="00F8332F"/>
    <w:rsid w:val="1B395638"/>
    <w:rsid w:val="25284612"/>
    <w:rsid w:val="2A3113E8"/>
    <w:rsid w:val="42B55DBD"/>
    <w:rsid w:val="44893EED"/>
    <w:rsid w:val="526679D0"/>
    <w:rsid w:val="54B701F8"/>
    <w:rsid w:val="554271C4"/>
    <w:rsid w:val="5A9210C5"/>
    <w:rsid w:val="74D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906C2C"/>
    <w:pPr>
      <w:ind w:left="2940"/>
    </w:pPr>
  </w:style>
  <w:style w:type="paragraph" w:styleId="a3">
    <w:name w:val="Body Text"/>
    <w:basedOn w:val="a"/>
    <w:unhideWhenUsed/>
    <w:qFormat/>
    <w:rsid w:val="00906C2C"/>
    <w:pPr>
      <w:spacing w:after="120"/>
    </w:pPr>
  </w:style>
  <w:style w:type="paragraph" w:styleId="a4">
    <w:name w:val="Plain Text"/>
    <w:basedOn w:val="a"/>
    <w:next w:val="8"/>
    <w:qFormat/>
    <w:rsid w:val="00906C2C"/>
    <w:rPr>
      <w:rFonts w:ascii="宋体" w:hAnsi="Courier New"/>
      <w:kern w:val="0"/>
      <w:sz w:val="20"/>
      <w:szCs w:val="21"/>
    </w:rPr>
  </w:style>
  <w:style w:type="paragraph" w:styleId="a5">
    <w:name w:val="footer"/>
    <w:basedOn w:val="a"/>
    <w:link w:val="Char"/>
    <w:rsid w:val="00906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906C2C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906C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906C2C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qFormat/>
    <w:rsid w:val="00906C2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sid w:val="00906C2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334</Words>
  <Characters>1905</Characters>
  <Application>Microsoft Office Word</Application>
  <DocSecurity>0</DocSecurity>
  <Lines>15</Lines>
  <Paragraphs>4</Paragraphs>
  <ScaleCrop>false</ScaleCrop>
  <Company>china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20</cp:revision>
  <dcterms:created xsi:type="dcterms:W3CDTF">2025-06-04T09:04:00Z</dcterms:created>
  <dcterms:modified xsi:type="dcterms:W3CDTF">2025-06-09T01:11:00Z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eyJoZGlkIjoiODlmMzg4NGE1ZTc2NGQxOGUyMmRkZjNmYjVhM2NkMDUifQ==</vt:lpwstr>
  </property>
  <property fmtid="{D5CDD505-2E9C-101B-9397-08002B2CF9AE}" pid="4" name="ICV">
    <vt:lpwstr>382D8C064FBD4BAF94227AEB9AF0A5CA_12</vt:lpwstr>
  </property>
</Properties>
</file>