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5B4C" w14:textId="77777777" w:rsidR="00916D5C" w:rsidRDefault="00916D5C">
      <w:pPr>
        <w:widowControl/>
        <w:spacing w:before="100" w:beforeAutospacing="1" w:line="300" w:lineRule="atLeast"/>
        <w:jc w:val="center"/>
        <w:textAlignment w:val="baseline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14:paraId="505100B7" w14:textId="77777777" w:rsidR="00916D5C" w:rsidRDefault="00000000">
      <w:pPr>
        <w:widowControl/>
        <w:spacing w:before="100" w:beforeAutospacing="1" w:line="300" w:lineRule="atLeast"/>
        <w:jc w:val="center"/>
        <w:textAlignment w:val="baseline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处置报废固定资产报价表</w:t>
      </w:r>
    </w:p>
    <w:p w14:paraId="4E954592" w14:textId="77777777" w:rsidR="00916D5C" w:rsidRDefault="00916D5C">
      <w:pPr>
        <w:widowControl/>
        <w:spacing w:before="100" w:beforeAutospacing="1" w:line="300" w:lineRule="atLeast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8364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114"/>
        <w:gridCol w:w="2410"/>
      </w:tblGrid>
      <w:tr w:rsidR="00916D5C" w14:paraId="38754BF5" w14:textId="77777777">
        <w:trPr>
          <w:cantSplit/>
          <w:trHeight w:val="1065"/>
          <w:tblCellSpacing w:w="0" w:type="dxa"/>
        </w:trPr>
        <w:tc>
          <w:tcPr>
            <w:tcW w:w="28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ACAC1" w14:textId="77777777" w:rsidR="00916D5C" w:rsidRDefault="00000000">
            <w:pPr>
              <w:widowControl/>
              <w:spacing w:before="45" w:after="4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12A5B" w14:textId="77777777" w:rsidR="00916D5C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2892D" w14:textId="77777777" w:rsidR="00916D5C" w:rsidRDefault="0000000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处置费报价（元）</w:t>
            </w:r>
          </w:p>
        </w:tc>
      </w:tr>
      <w:tr w:rsidR="00916D5C" w14:paraId="335E5AF3" w14:textId="77777777">
        <w:trPr>
          <w:cantSplit/>
          <w:trHeight w:val="1899"/>
          <w:tblCellSpacing w:w="0" w:type="dxa"/>
        </w:trPr>
        <w:tc>
          <w:tcPr>
            <w:tcW w:w="28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FB83F" w14:textId="77777777" w:rsidR="00916D5C" w:rsidRDefault="00000000">
            <w:pPr>
              <w:widowControl/>
              <w:spacing w:before="100" w:beforeAutospacing="1" w:line="40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桂林市妇女儿童医院处理2024年报废固定资产项目</w:t>
            </w:r>
          </w:p>
        </w:tc>
        <w:tc>
          <w:tcPr>
            <w:tcW w:w="31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BEBE1" w14:textId="77777777" w:rsidR="00916D5C" w:rsidRDefault="00916D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4E9E8" w14:textId="77777777" w:rsidR="00916D5C" w:rsidRDefault="00916D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17C26BA1" w14:textId="77777777" w:rsidR="00916D5C" w:rsidRDefault="00000000">
      <w:pPr>
        <w:widowControl/>
        <w:spacing w:before="100" w:beforeAutospacing="1" w:line="300" w:lineRule="atLeast"/>
        <w:jc w:val="left"/>
        <w:textAlignment w:val="baseline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 </w:t>
      </w:r>
    </w:p>
    <w:p w14:paraId="1C34A261" w14:textId="77777777" w:rsidR="00916D5C" w:rsidRDefault="00000000">
      <w:pPr>
        <w:rPr>
          <w:rFonts w:ascii="仿宋_GB2312" w:eastAsia="仿宋_GB2312" w:hAnsi="宋体" w:cs="宋体" w:hint="eastAsia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kern w:val="0"/>
          <w:sz w:val="29"/>
          <w:szCs w:val="29"/>
        </w:rPr>
        <w:t>供应商（章）：</w:t>
      </w:r>
    </w:p>
    <w:p w14:paraId="54743867" w14:textId="77777777" w:rsidR="00916D5C" w:rsidRDefault="00916D5C">
      <w:pPr>
        <w:rPr>
          <w:rFonts w:ascii="仿宋_GB2312" w:eastAsia="仿宋_GB2312" w:hAnsi="宋体" w:cs="宋体" w:hint="eastAsia"/>
          <w:kern w:val="0"/>
          <w:sz w:val="29"/>
          <w:szCs w:val="29"/>
        </w:rPr>
      </w:pPr>
    </w:p>
    <w:p w14:paraId="2302B6F5" w14:textId="77777777" w:rsidR="00916D5C" w:rsidRDefault="00000000">
      <w:pPr>
        <w:rPr>
          <w:rFonts w:ascii="仿宋_GB2312" w:eastAsia="仿宋_GB2312" w:hAnsi="宋体" w:cs="宋体" w:hint="eastAsia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kern w:val="0"/>
          <w:sz w:val="29"/>
          <w:szCs w:val="29"/>
        </w:rPr>
        <w:t>法定代表人或委托代理人：</w:t>
      </w:r>
    </w:p>
    <w:p w14:paraId="0B5837D3" w14:textId="77777777" w:rsidR="00916D5C" w:rsidRDefault="00916D5C">
      <w:pPr>
        <w:rPr>
          <w:rFonts w:ascii="仿宋_GB2312" w:eastAsia="仿宋_GB2312" w:hAnsi="宋体" w:cs="宋体" w:hint="eastAsia"/>
          <w:kern w:val="0"/>
          <w:sz w:val="29"/>
          <w:szCs w:val="29"/>
        </w:rPr>
      </w:pPr>
    </w:p>
    <w:p w14:paraId="21D969C8" w14:textId="77777777" w:rsidR="00916D5C" w:rsidRDefault="00000000">
      <w:pPr>
        <w:rPr>
          <w:rFonts w:ascii="仿宋_GB2312" w:eastAsia="仿宋_GB2312" w:hAnsi="宋体" w:cs="宋体" w:hint="eastAsia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                                 </w:t>
      </w:r>
      <w:r>
        <w:rPr>
          <w:rFonts w:ascii="仿宋_GB2312" w:eastAsia="仿宋_GB2312" w:hAnsi="宋体" w:cs="宋体"/>
          <w:kern w:val="0"/>
          <w:sz w:val="29"/>
          <w:szCs w:val="29"/>
        </w:rPr>
        <w:t>2025年</w:t>
      </w:r>
      <w:r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    </w:t>
      </w:r>
      <w:r>
        <w:rPr>
          <w:rFonts w:ascii="仿宋_GB2312" w:eastAsia="仿宋_GB2312" w:hAnsi="宋体" w:cs="宋体"/>
          <w:kern w:val="0"/>
          <w:sz w:val="29"/>
          <w:szCs w:val="29"/>
        </w:rPr>
        <w:t>月</w:t>
      </w:r>
      <w:r>
        <w:rPr>
          <w:rFonts w:ascii="仿宋_GB2312" w:eastAsia="仿宋_GB2312" w:hAnsi="宋体" w:cs="宋体" w:hint="eastAsia"/>
          <w:kern w:val="0"/>
          <w:sz w:val="29"/>
          <w:szCs w:val="29"/>
        </w:rPr>
        <w:t xml:space="preserve">   </w:t>
      </w:r>
      <w:r>
        <w:rPr>
          <w:rFonts w:ascii="仿宋_GB2312" w:eastAsia="仿宋_GB2312" w:hAnsi="宋体" w:cs="宋体"/>
          <w:kern w:val="0"/>
          <w:sz w:val="29"/>
          <w:szCs w:val="29"/>
        </w:rPr>
        <w:t>日</w:t>
      </w:r>
    </w:p>
    <w:p w14:paraId="1D109D09" w14:textId="77777777" w:rsidR="00916D5C" w:rsidRDefault="00916D5C">
      <w:pPr>
        <w:rPr>
          <w:rFonts w:hint="eastAsia"/>
        </w:rPr>
      </w:pPr>
    </w:p>
    <w:sectPr w:rsidR="0091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10DC" w14:textId="77777777" w:rsidR="007D5953" w:rsidRDefault="007D5953" w:rsidP="00F8540F">
      <w:pPr>
        <w:rPr>
          <w:rFonts w:hint="eastAsia"/>
        </w:rPr>
      </w:pPr>
      <w:r>
        <w:separator/>
      </w:r>
    </w:p>
  </w:endnote>
  <w:endnote w:type="continuationSeparator" w:id="0">
    <w:p w14:paraId="777A8BA6" w14:textId="77777777" w:rsidR="007D5953" w:rsidRDefault="007D5953" w:rsidP="00F854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A09D" w14:textId="77777777" w:rsidR="007D5953" w:rsidRDefault="007D5953" w:rsidP="00F8540F">
      <w:pPr>
        <w:rPr>
          <w:rFonts w:hint="eastAsia"/>
        </w:rPr>
      </w:pPr>
      <w:r>
        <w:separator/>
      </w:r>
    </w:p>
  </w:footnote>
  <w:footnote w:type="continuationSeparator" w:id="0">
    <w:p w14:paraId="3FBFA9EB" w14:textId="77777777" w:rsidR="007D5953" w:rsidRDefault="007D5953" w:rsidP="00F854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BC"/>
    <w:rsid w:val="001E7A64"/>
    <w:rsid w:val="00634515"/>
    <w:rsid w:val="00674A71"/>
    <w:rsid w:val="007D5953"/>
    <w:rsid w:val="00916D5C"/>
    <w:rsid w:val="009A63C3"/>
    <w:rsid w:val="009F2931"/>
    <w:rsid w:val="00B439BC"/>
    <w:rsid w:val="00CA662F"/>
    <w:rsid w:val="00F8540F"/>
    <w:rsid w:val="00FB0172"/>
    <w:rsid w:val="27BB773A"/>
    <w:rsid w:val="4EC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A3E5ABD-F775-4015-9ECF-AA6CA5C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54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8540F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85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854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开战 黄</dc:creator>
  <cp:lastModifiedBy>开战 黄</cp:lastModifiedBy>
  <cp:revision>2</cp:revision>
  <dcterms:created xsi:type="dcterms:W3CDTF">2025-10-13T06:56:00Z</dcterms:created>
  <dcterms:modified xsi:type="dcterms:W3CDTF">2025-10-13T06:56:00Z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eyJoZGlkIjoiODlmMzg4NGE1ZTc2NGQxOGUyMmRkZjNmYjVhM2NkMDUifQ==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88195FC8338D4F7495DAD85A4BC6CEC6_12</vt:lpwstr>
  </property>
</Properties>
</file>