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014CB">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5.采购需求</w:t>
      </w:r>
    </w:p>
    <w:tbl>
      <w:tblPr>
        <w:tblStyle w:val="9"/>
        <w:tblpPr w:leftFromText="180" w:rightFromText="180" w:vertAnchor="text" w:horzAnchor="page" w:tblpX="1680" w:tblpY="435"/>
        <w:tblOverlap w:val="never"/>
        <w:tblW w:w="8897" w:type="dxa"/>
        <w:tblInd w:w="0" w:type="dxa"/>
        <w:tblLayout w:type="autofit"/>
        <w:tblCellMar>
          <w:top w:w="0" w:type="dxa"/>
          <w:left w:w="108" w:type="dxa"/>
          <w:bottom w:w="0" w:type="dxa"/>
          <w:right w:w="108" w:type="dxa"/>
        </w:tblCellMar>
      </w:tblPr>
      <w:tblGrid>
        <w:gridCol w:w="1242"/>
        <w:gridCol w:w="69"/>
        <w:gridCol w:w="6394"/>
        <w:gridCol w:w="1192"/>
      </w:tblGrid>
      <w:tr w14:paraId="6E8C5FB0">
        <w:tblPrEx>
          <w:tblCellMar>
            <w:top w:w="0" w:type="dxa"/>
            <w:left w:w="108" w:type="dxa"/>
            <w:bottom w:w="0" w:type="dxa"/>
            <w:right w:w="108" w:type="dxa"/>
          </w:tblCellMar>
        </w:tblPrEx>
        <w:trPr>
          <w:trHeight w:val="492"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593F1A75">
            <w:pPr>
              <w:widowControl/>
              <w:adjustRightInd w:val="0"/>
              <w:snapToGrid w:val="0"/>
              <w:spacing w:line="360" w:lineRule="exact"/>
              <w:rPr>
                <w:rFonts w:hint="eastAsia" w:ascii="宋体" w:hAnsi="宋体" w:cs="宋体"/>
                <w:b/>
                <w:bCs/>
                <w:kern w:val="0"/>
                <w:szCs w:val="21"/>
              </w:rPr>
            </w:pPr>
            <w:r>
              <w:rPr>
                <w:rFonts w:hint="eastAsia" w:ascii="宋体" w:hAnsi="宋体" w:cs="宋体"/>
                <w:b/>
                <w:bCs/>
                <w:kern w:val="0"/>
                <w:szCs w:val="21"/>
              </w:rPr>
              <w:t>一、采购内容及技术需求</w:t>
            </w:r>
          </w:p>
        </w:tc>
      </w:tr>
      <w:tr w14:paraId="4856AD0E">
        <w:tblPrEx>
          <w:tblCellMar>
            <w:top w:w="0" w:type="dxa"/>
            <w:left w:w="108" w:type="dxa"/>
            <w:bottom w:w="0" w:type="dxa"/>
            <w:right w:w="108" w:type="dxa"/>
          </w:tblCellMar>
        </w:tblPrEx>
        <w:trPr>
          <w:trHeight w:val="492"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4522EE3">
            <w:pPr>
              <w:adjustRightInd w:val="0"/>
              <w:snapToGrid w:val="0"/>
              <w:spacing w:line="360" w:lineRule="exact"/>
              <w:jc w:val="center"/>
              <w:rPr>
                <w:rFonts w:ascii="宋体" w:hAnsi="宋体" w:cs="宋体"/>
                <w:b/>
                <w:bCs/>
                <w:kern w:val="0"/>
                <w:szCs w:val="21"/>
              </w:rPr>
            </w:pPr>
            <w:r>
              <w:rPr>
                <w:rFonts w:ascii="宋体" w:hAnsi="宋体" w:cs="宋体"/>
                <w:b/>
                <w:bCs/>
                <w:kern w:val="0"/>
                <w:szCs w:val="21"/>
              </w:rPr>
              <w:t>名称</w:t>
            </w:r>
          </w:p>
        </w:tc>
        <w:tc>
          <w:tcPr>
            <w:tcW w:w="6463" w:type="dxa"/>
            <w:gridSpan w:val="2"/>
            <w:tcBorders>
              <w:top w:val="single" w:color="auto" w:sz="4" w:space="0"/>
              <w:left w:val="nil"/>
              <w:bottom w:val="single" w:color="auto" w:sz="4" w:space="0"/>
              <w:right w:val="single" w:color="auto" w:sz="4" w:space="0"/>
            </w:tcBorders>
            <w:noWrap w:val="0"/>
            <w:vAlign w:val="center"/>
          </w:tcPr>
          <w:p w14:paraId="103951B8">
            <w:pPr>
              <w:widowControl/>
              <w:adjustRightInd w:val="0"/>
              <w:snapToGrid w:val="0"/>
              <w:spacing w:line="360" w:lineRule="exact"/>
              <w:jc w:val="center"/>
              <w:rPr>
                <w:rFonts w:ascii="宋体" w:hAnsi="宋体" w:cs="宋体"/>
                <w:b/>
                <w:bCs/>
                <w:kern w:val="0"/>
                <w:szCs w:val="21"/>
              </w:rPr>
            </w:pPr>
            <w:r>
              <w:rPr>
                <w:rFonts w:hint="eastAsia" w:ascii="宋体" w:hAnsi="宋体" w:cs="宋体"/>
                <w:b/>
                <w:bCs/>
                <w:kern w:val="0"/>
                <w:szCs w:val="21"/>
              </w:rPr>
              <w:t>详细技术及配置要求，实质性要求，必须满足的条款标注</w:t>
            </w:r>
            <w:r>
              <w:rPr>
                <w:rFonts w:hint="eastAsia" w:ascii="宋体" w:hAnsi="宋体" w:cs="宋体"/>
                <w:szCs w:val="21"/>
              </w:rPr>
              <w:t>★</w:t>
            </w:r>
          </w:p>
        </w:tc>
        <w:tc>
          <w:tcPr>
            <w:tcW w:w="1192" w:type="dxa"/>
            <w:tcBorders>
              <w:top w:val="single" w:color="auto" w:sz="4" w:space="0"/>
              <w:left w:val="nil"/>
              <w:bottom w:val="single" w:color="auto" w:sz="4" w:space="0"/>
              <w:right w:val="single" w:color="auto" w:sz="4" w:space="0"/>
            </w:tcBorders>
            <w:noWrap w:val="0"/>
            <w:vAlign w:val="center"/>
          </w:tcPr>
          <w:p w14:paraId="524506ED">
            <w:pPr>
              <w:widowControl/>
              <w:adjustRightInd w:val="0"/>
              <w:snapToGrid w:val="0"/>
              <w:spacing w:line="360" w:lineRule="exact"/>
              <w:jc w:val="center"/>
              <w:rPr>
                <w:rFonts w:ascii="宋体" w:hAnsi="宋体" w:cs="宋体"/>
                <w:b/>
                <w:bCs/>
                <w:kern w:val="0"/>
                <w:szCs w:val="21"/>
              </w:rPr>
            </w:pPr>
            <w:r>
              <w:rPr>
                <w:rFonts w:hint="eastAsia" w:ascii="宋体" w:hAnsi="宋体" w:cs="宋体"/>
                <w:b/>
                <w:bCs/>
                <w:kern w:val="0"/>
                <w:szCs w:val="21"/>
              </w:rPr>
              <w:t>数量</w:t>
            </w:r>
          </w:p>
        </w:tc>
      </w:tr>
      <w:tr w14:paraId="791EA2B7">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7218655">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rPr>
              <w:t>（一）</w:t>
            </w:r>
          </w:p>
          <w:p w14:paraId="6DD1B34F">
            <w:pPr>
              <w:spacing w:line="520" w:lineRule="exact"/>
              <w:jc w:val="center"/>
              <w:rPr>
                <w:rFonts w:hint="eastAsia" w:ascii="仿宋" w:hAnsi="仿宋" w:eastAsia="仿宋" w:cs="宋体"/>
                <w:b/>
                <w:bCs/>
                <w:sz w:val="28"/>
                <w:szCs w:val="28"/>
                <w:lang w:eastAsia="zh-CN"/>
              </w:rPr>
            </w:pPr>
            <w:r>
              <w:rPr>
                <w:rFonts w:hint="default" w:ascii="仿宋" w:hAnsi="仿宋" w:eastAsia="仿宋" w:cs="宋体"/>
                <w:b/>
                <w:bCs/>
                <w:sz w:val="28"/>
                <w:szCs w:val="28"/>
                <w:lang w:val="en-US" w:eastAsia="zh-CN"/>
              </w:rPr>
              <w:t>成人心肺复苏模型（全身）</w:t>
            </w:r>
          </w:p>
        </w:tc>
        <w:tc>
          <w:tcPr>
            <w:tcW w:w="6463" w:type="dxa"/>
            <w:gridSpan w:val="2"/>
            <w:tcBorders>
              <w:top w:val="single" w:color="auto" w:sz="4" w:space="0"/>
              <w:left w:val="nil"/>
              <w:bottom w:val="single" w:color="auto" w:sz="4" w:space="0"/>
              <w:right w:val="single" w:color="auto" w:sz="4" w:space="0"/>
            </w:tcBorders>
            <w:noWrap w:val="0"/>
            <w:vAlign w:val="center"/>
          </w:tcPr>
          <w:p w14:paraId="2DF878E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技术参数：</w:t>
            </w:r>
          </w:p>
          <w:p w14:paraId="47AF1DE8">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1.本产品是集教学、培训、考核和实际操作于一体，知识全面、交互式急救训练系统；可用于心肺复苏培训，执行最新《美国心脏协会心肺复苏与心血管急救指南》。本产品主要由心肺复苏模拟人、高清液晶显示监测盒、无线手持遥控终端组成，可自由选择无线或有线连接，满足不同场景使用需求，适合医学院校、医院、部队、培训机构等单位使用。</w:t>
            </w:r>
          </w:p>
          <w:p w14:paraId="7A61C9D2">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2.模拟人特征：</w:t>
            </w:r>
          </w:p>
          <w:p w14:paraId="56E861FA">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2.1.本模型为成年男性整体人，采用高分子材质，环保无污染，肤质仿真度高；解剖标志明显，具有仿真的头颈部，头可左右摆动，可水平转动180 度，有利于清除异物。</w:t>
            </w:r>
          </w:p>
          <w:p w14:paraId="64D3CE06">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2.2胸部体表标志明显(胸骨角、乳头、剑突等)，便于胸外按压的操作定位；手感真实肤色统一，形态逼真。</w:t>
            </w:r>
          </w:p>
          <w:p w14:paraId="1B111D54">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2.3上肢关节灵活, 上臂可行肌内注射。</w:t>
            </w:r>
          </w:p>
          <w:p w14:paraId="4A4C6C85">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3.CPR全流程感应，包括：意识判断、急救呼叫、脉搏检查、检查呼吸、清除异物、开放气道、瞳孔对光反射等，其中“急救呼叫”“检查呼吸”可通过遥控手持终端操作，其余都可通过模拟人感应。</w:t>
            </w:r>
          </w:p>
          <w:p w14:paraId="3F03F23E">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3.1意识判断：拍打肩部可进行意识判断检测。</w:t>
            </w:r>
          </w:p>
          <w:p w14:paraId="19604193">
            <w:pPr>
              <w:adjustRightInd w:val="0"/>
              <w:snapToGrid w:val="0"/>
              <w:spacing w:line="360" w:lineRule="exact"/>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w:t>
            </w:r>
            <w:r>
              <w:rPr>
                <w:rFonts w:hint="default" w:ascii="宋体" w:hAnsi="宋体" w:eastAsia="宋体" w:cs="Times New Roman"/>
                <w:szCs w:val="21"/>
                <w:lang w:val="en-US" w:eastAsia="zh-CN"/>
              </w:rPr>
              <w:t>3.2口腔异物：有真实口腔异物，可进行清除口腔异物检测。</w:t>
            </w:r>
          </w:p>
          <w:p w14:paraId="459E3D67">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3.3瞳孔对光反射：瞳孔随病情变化而自动发生变化(有缩小、正常、散大3种状态，双侧都可直接/间接对光反射)；抢救成功后，瞳孔对光反射恢复正常。</w:t>
            </w:r>
          </w:p>
          <w:p w14:paraId="08D566EE">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3.4颈动脉搏动：抢救状态下，颈动脉搏动消失；抢救成功后，颈动脉搏动恢复；双侧感知颈动脉搏动。</w:t>
            </w:r>
          </w:p>
          <w:p w14:paraId="020F65F0">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3.5开放气道：可进行开放气道检测。</w:t>
            </w:r>
          </w:p>
          <w:p w14:paraId="73747F89">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4.按压过程中，颈动脉可产生被动搏动，频率与按压频率一致。</w:t>
            </w:r>
          </w:p>
          <w:p w14:paraId="6154AEAB">
            <w:pPr>
              <w:adjustRightInd w:val="0"/>
              <w:snapToGrid w:val="0"/>
              <w:spacing w:line="360" w:lineRule="exact"/>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w:t>
            </w:r>
            <w:r>
              <w:rPr>
                <w:rFonts w:hint="default" w:ascii="宋体" w:hAnsi="宋体" w:eastAsia="宋体" w:cs="Times New Roman"/>
                <w:szCs w:val="21"/>
                <w:lang w:val="en-US" w:eastAsia="zh-CN"/>
              </w:rPr>
              <w:t>5.在模型两乳头连线中点部位进行胸外按压（按压深度 6 厘米，按压频率 100 次/分钟）120万次后，模型整体不变形，皮肤不破损；弹簧不断裂、不变形。</w:t>
            </w:r>
          </w:p>
          <w:p w14:paraId="1EAB3227">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6.心肺复苏术：执行最新《美国心脏协会心肺复苏与心血管急救指南》可行胸外按压，可行仰头举颏法、仰头抬颈法、双手抬颌法三种方法打开气道，可行口对口人工呼吸或使用简易呼吸器通气，有效人工呼吸可见胸廓起伏。</w:t>
            </w:r>
          </w:p>
          <w:p w14:paraId="36E11319">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7.模型人电子盒即可有线连接，也可无线连接，满足不同场景使用需求。</w:t>
            </w:r>
          </w:p>
          <w:p w14:paraId="10917CD9">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8.高清液晶显示监测盒特点。</w:t>
            </w:r>
          </w:p>
          <w:p w14:paraId="72A06E26">
            <w:pPr>
              <w:adjustRightInd w:val="0"/>
              <w:snapToGrid w:val="0"/>
              <w:spacing w:line="360" w:lineRule="exact"/>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w:t>
            </w:r>
            <w:r>
              <w:rPr>
                <w:rFonts w:hint="default" w:ascii="宋体" w:hAnsi="宋体" w:eastAsia="宋体" w:cs="Times New Roman"/>
                <w:szCs w:val="21"/>
                <w:lang w:val="en-US" w:eastAsia="zh-CN"/>
              </w:rPr>
              <w:t>8.1.三种操作模式：训练模式、考核模式、实战模式。</w:t>
            </w:r>
          </w:p>
          <w:p w14:paraId="40045704">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8.2.CPR全流程监测，对操作顺序进行判断，正确错误均有颜色提示。</w:t>
            </w:r>
          </w:p>
          <w:p w14:paraId="7006FB28">
            <w:pPr>
              <w:adjustRightInd w:val="0"/>
              <w:snapToGrid w:val="0"/>
              <w:spacing w:line="360" w:lineRule="exact"/>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w:t>
            </w:r>
            <w:r>
              <w:rPr>
                <w:rFonts w:hint="default" w:ascii="宋体" w:hAnsi="宋体" w:eastAsia="宋体" w:cs="Times New Roman"/>
                <w:szCs w:val="21"/>
                <w:lang w:val="en-US" w:eastAsia="zh-CN"/>
              </w:rPr>
              <w:t>8.3.全程实时电子监测多项指标，显示波形，统计数据。吹气部分监测吹气次数（多吹、少吹）、吹气量（过大、气体进胃、过小）、吹气平均时间。按压部分监测按压次数（多按、少按）、按压位置（正确、错误）、按压深度（过大、过小）、按压频率（正确、错误）、按压回弹。实时显示吹气操作图形，通过图形可判断吹气量。实时显示按压操作图形，通过图形可判断按压深度、按压频率、按压回弹情况。按压复活后显示正常心电图。</w:t>
            </w:r>
          </w:p>
          <w:p w14:paraId="57FC25DE">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8.4. 模型人的瞳孔缩放和颈动脉搏动可以通过监测盒开启和关闭。</w:t>
            </w:r>
          </w:p>
          <w:p w14:paraId="1DE3FBE6">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8.5.参数可设置：按压达标率、吹气达标率、操作时间等可分别设置。</w:t>
            </w:r>
          </w:p>
          <w:p w14:paraId="7E6C5DAD">
            <w:pPr>
              <w:adjustRightInd w:val="0"/>
              <w:snapToGrid w:val="0"/>
              <w:spacing w:line="360" w:lineRule="exact"/>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w:t>
            </w:r>
            <w:r>
              <w:rPr>
                <w:rFonts w:hint="default" w:ascii="宋体" w:hAnsi="宋体" w:eastAsia="宋体" w:cs="Times New Roman"/>
                <w:szCs w:val="21"/>
                <w:lang w:val="en-US" w:eastAsia="zh-CN"/>
              </w:rPr>
              <w:t xml:space="preserve">8.6.成绩单内容涵盖：操作方式、意识判断、急救呼叫、脉搏检查、检查呼吸、清除异物、开放气道，操作中按压和吹气的次数、按压正确和错误的次数，按压错误原因和相应次数、吹气正确和错误的次数、吹气错误原因和相应次数、设定时间、操作时间和考核评定。 </w:t>
            </w:r>
          </w:p>
          <w:p w14:paraId="00E965E7">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8.7.成绩打印：可选择结束后自动打印或手动打印。</w:t>
            </w:r>
          </w:p>
          <w:p w14:paraId="00F95B87">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8.8.高清彩色液晶屏：采用</w:t>
            </w:r>
            <w:r>
              <w:rPr>
                <w:rFonts w:hint="eastAsia" w:ascii="宋体" w:hAnsi="宋体" w:eastAsia="宋体" w:cs="Times New Roman"/>
                <w:szCs w:val="21"/>
                <w:lang w:val="en-US" w:eastAsia="zh-CN"/>
              </w:rPr>
              <w:t>不小于</w:t>
            </w:r>
            <w:r>
              <w:rPr>
                <w:rFonts w:hint="default" w:ascii="宋体" w:hAnsi="宋体" w:eastAsia="宋体" w:cs="Times New Roman"/>
                <w:szCs w:val="21"/>
                <w:lang w:val="en-US" w:eastAsia="zh-CN"/>
              </w:rPr>
              <w:t>8英寸液晶屏显示，画面清晰。</w:t>
            </w:r>
          </w:p>
          <w:p w14:paraId="391E500E">
            <w:pPr>
              <w:adjustRightInd w:val="0"/>
              <w:snapToGrid w:val="0"/>
              <w:spacing w:line="360" w:lineRule="exact"/>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w:t>
            </w:r>
            <w:r>
              <w:rPr>
                <w:rFonts w:hint="default" w:ascii="宋体" w:hAnsi="宋体" w:eastAsia="宋体" w:cs="Times New Roman"/>
                <w:szCs w:val="21"/>
                <w:lang w:val="en-US" w:eastAsia="zh-CN"/>
              </w:rPr>
              <w:t>8.9.自动休眠：考核系统5分钟无操作，屏幕自动休眠，进入省电模式。</w:t>
            </w:r>
          </w:p>
          <w:p w14:paraId="1FEF72CA">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 xml:space="preserve">8.10.动态效果演示：模拟心脏搏动显示、模拟心电波形显示、CPR操作动画显示、钜形图表数据统计。    </w:t>
            </w:r>
          </w:p>
          <w:p w14:paraId="5955841D">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9.遥控手持终端的特点。</w:t>
            </w:r>
          </w:p>
          <w:p w14:paraId="00D59C40">
            <w:pPr>
              <w:adjustRightInd w:val="0"/>
              <w:snapToGrid w:val="0"/>
              <w:spacing w:line="360" w:lineRule="exact"/>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w:t>
            </w:r>
            <w:r>
              <w:rPr>
                <w:rFonts w:hint="default" w:ascii="宋体" w:hAnsi="宋体" w:eastAsia="宋体" w:cs="Times New Roman"/>
                <w:szCs w:val="21"/>
                <w:lang w:val="en-US" w:eastAsia="zh-CN"/>
              </w:rPr>
              <w:t>9.1.可控制模拟人复苏或心脏骤停状态，一键显示“瞳孔正常”、“瞳孔放大”、“脉搏有”、“脉搏无”。</w:t>
            </w:r>
          </w:p>
          <w:p w14:paraId="57507078">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9.2.可对操作模式进行选择。</w:t>
            </w:r>
          </w:p>
          <w:p w14:paraId="2BB52689">
            <w:pPr>
              <w:adjustRightInd w:val="0"/>
              <w:snapToGrid w:val="0"/>
              <w:spacing w:line="360" w:lineRule="exact"/>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w:t>
            </w:r>
            <w:r>
              <w:rPr>
                <w:rFonts w:hint="default" w:ascii="宋体" w:hAnsi="宋体" w:eastAsia="宋体" w:cs="Times New Roman"/>
                <w:szCs w:val="21"/>
                <w:lang w:val="en-US" w:eastAsia="zh-CN"/>
              </w:rPr>
              <w:t>9.</w:t>
            </w:r>
            <w:r>
              <w:rPr>
                <w:rFonts w:hint="eastAsia" w:ascii="宋体" w:hAnsi="宋体" w:eastAsia="宋体" w:cs="Times New Roman"/>
                <w:szCs w:val="21"/>
                <w:lang w:val="en-US" w:eastAsia="zh-CN"/>
              </w:rPr>
              <w:t>3</w:t>
            </w:r>
            <w:r>
              <w:rPr>
                <w:rFonts w:hint="default" w:ascii="宋体" w:hAnsi="宋体" w:eastAsia="宋体" w:cs="Times New Roman"/>
                <w:szCs w:val="21"/>
                <w:lang w:val="en-US" w:eastAsia="zh-CN"/>
              </w:rPr>
              <w:t>.可控制监测盒的开始、停止、复位、打印、回放等功能，回放数量</w:t>
            </w:r>
            <w:r>
              <w:rPr>
                <w:rFonts w:hint="eastAsia" w:ascii="宋体" w:hAnsi="宋体" w:eastAsia="宋体" w:cs="Times New Roman"/>
                <w:szCs w:val="21"/>
                <w:lang w:val="en-US" w:eastAsia="zh-CN"/>
              </w:rPr>
              <w:t>至少</w:t>
            </w:r>
            <w:r>
              <w:rPr>
                <w:rFonts w:hint="default" w:ascii="宋体" w:hAnsi="宋体" w:eastAsia="宋体" w:cs="Times New Roman"/>
                <w:szCs w:val="21"/>
                <w:lang w:val="en-US" w:eastAsia="zh-CN"/>
              </w:rPr>
              <w:t>达</w:t>
            </w:r>
            <w:r>
              <w:rPr>
                <w:rFonts w:hint="eastAsia" w:ascii="宋体" w:hAnsi="宋体" w:eastAsia="宋体" w:cs="Times New Roman"/>
                <w:szCs w:val="21"/>
                <w:lang w:val="en-US" w:eastAsia="zh-CN"/>
              </w:rPr>
              <w:t>到</w:t>
            </w:r>
            <w:r>
              <w:rPr>
                <w:rFonts w:hint="default" w:ascii="宋体" w:hAnsi="宋体" w:eastAsia="宋体" w:cs="Times New Roman"/>
                <w:szCs w:val="21"/>
                <w:lang w:val="en-US" w:eastAsia="zh-CN"/>
              </w:rPr>
              <w:t>20个。</w:t>
            </w:r>
          </w:p>
          <w:p w14:paraId="45954BF1">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10.可选配大容量可充电锂电池（5200mAh/11.1V），便于室外使用。</w:t>
            </w:r>
          </w:p>
          <w:p w14:paraId="59A9748F">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11.面皮和肺袋均可更换。</w:t>
            </w:r>
          </w:p>
          <w:p w14:paraId="7AD05681">
            <w:pPr>
              <w:adjustRightInd w:val="0"/>
              <w:snapToGrid w:val="0"/>
              <w:spacing w:line="360" w:lineRule="exact"/>
              <w:jc w:val="left"/>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12.扫描产品主体附带的二维码，可在线阅览产品使用说明。</w:t>
            </w:r>
          </w:p>
        </w:tc>
        <w:tc>
          <w:tcPr>
            <w:tcW w:w="1192" w:type="dxa"/>
            <w:tcBorders>
              <w:top w:val="single" w:color="auto" w:sz="4" w:space="0"/>
              <w:left w:val="nil"/>
              <w:bottom w:val="single" w:color="auto" w:sz="4" w:space="0"/>
              <w:right w:val="single" w:color="auto" w:sz="4" w:space="0"/>
            </w:tcBorders>
            <w:noWrap w:val="0"/>
            <w:vAlign w:val="center"/>
          </w:tcPr>
          <w:p w14:paraId="2D465F0B">
            <w:pPr>
              <w:adjustRightInd w:val="0"/>
              <w:snapToGrid w:val="0"/>
              <w:spacing w:line="360" w:lineRule="exact"/>
              <w:jc w:val="center"/>
              <w:rPr>
                <w:rFonts w:hint="eastAsia" w:ascii="仿宋" w:hAnsi="仿宋" w:eastAsia="仿宋" w:cs="Arial"/>
                <w:b/>
                <w:bCs/>
                <w:color w:val="000000"/>
                <w:kern w:val="0"/>
                <w:sz w:val="24"/>
                <w:lang w:eastAsia="zh-CN"/>
              </w:rPr>
            </w:pPr>
            <w:r>
              <w:rPr>
                <w:rFonts w:hint="eastAsia" w:ascii="仿宋" w:hAnsi="仿宋" w:eastAsia="仿宋" w:cs="Arial"/>
                <w:b/>
                <w:bCs/>
                <w:color w:val="000000"/>
                <w:kern w:val="0"/>
                <w:sz w:val="24"/>
                <w:lang w:val="en-US" w:eastAsia="zh-CN"/>
              </w:rPr>
              <w:t>2台</w:t>
            </w:r>
          </w:p>
        </w:tc>
      </w:tr>
      <w:tr w14:paraId="4F9A4A2D">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82E8768">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w:t>
            </w:r>
            <w:r>
              <w:rPr>
                <w:rFonts w:hint="eastAsia" w:ascii="仿宋" w:hAnsi="仿宋" w:eastAsia="仿宋" w:cs="宋体"/>
                <w:b/>
                <w:bCs/>
                <w:sz w:val="28"/>
                <w:szCs w:val="28"/>
                <w:lang w:val="en-US" w:eastAsia="zh-CN"/>
              </w:rPr>
              <w:t>二）</w:t>
            </w:r>
          </w:p>
          <w:p w14:paraId="0391E71F">
            <w:pPr>
              <w:spacing w:line="520" w:lineRule="exact"/>
              <w:jc w:val="center"/>
              <w:rPr>
                <w:rFonts w:hint="eastAsia" w:ascii="仿宋" w:hAnsi="仿宋" w:eastAsia="仿宋" w:cs="宋体"/>
                <w:b/>
                <w:bCs/>
                <w:sz w:val="28"/>
                <w:szCs w:val="28"/>
                <w:lang w:val="en-US" w:eastAsia="zh-CN"/>
              </w:rPr>
            </w:pPr>
            <w:r>
              <w:rPr>
                <w:rFonts w:hint="default" w:ascii="仿宋" w:hAnsi="仿宋" w:eastAsia="仿宋" w:cs="宋体"/>
                <w:b/>
                <w:bCs/>
                <w:sz w:val="28"/>
                <w:szCs w:val="28"/>
                <w:lang w:val="en-US" w:eastAsia="zh-CN"/>
              </w:rPr>
              <w:t>成人心肺复苏模型（</w:t>
            </w:r>
            <w:r>
              <w:rPr>
                <w:rFonts w:hint="eastAsia" w:ascii="仿宋" w:hAnsi="仿宋" w:eastAsia="仿宋" w:cs="宋体"/>
                <w:b/>
                <w:bCs/>
                <w:sz w:val="28"/>
                <w:szCs w:val="28"/>
                <w:lang w:val="en-US" w:eastAsia="zh-CN"/>
              </w:rPr>
              <w:t>半</w:t>
            </w:r>
            <w:r>
              <w:rPr>
                <w:rFonts w:hint="default" w:ascii="仿宋" w:hAnsi="仿宋" w:eastAsia="仿宋" w:cs="宋体"/>
                <w:b/>
                <w:bCs/>
                <w:sz w:val="28"/>
                <w:szCs w:val="28"/>
                <w:lang w:val="en-US" w:eastAsia="zh-CN"/>
              </w:rPr>
              <w:t>身）</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072253A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技术参数：</w:t>
            </w:r>
          </w:p>
          <w:p w14:paraId="10A555E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1.本模型为成年男性上半身，采用高分子材质，环保无污染，肤质仿真度高。</w:t>
            </w:r>
          </w:p>
          <w:p w14:paraId="097835F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★2.解剖标志明显，具有仿真的头颈部，头可左右摆动，可水平转动180 度，有利于清除异物；胸部体表标志明显（胸骨角、乳头、剑突等），便于胸外按压的操作定位。</w:t>
            </w:r>
          </w:p>
          <w:p w14:paraId="0CAE2E1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 配有液晶显示瞳孔，双侧瞳孔对光反射存在，瞳孔随病情变化而自动发生变化；抢救状态下，瞳孔散大，对光反射消失；抢救成功后，瞳孔对光反射恢复。</w:t>
            </w:r>
          </w:p>
          <w:p w14:paraId="03A6A1A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4.特有的下颌活动式关节，可真实模拟人体下颌结构。</w:t>
            </w:r>
          </w:p>
          <w:p w14:paraId="5DA94B1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★5.模拟人内置颈动脉模拟系统，该系统包括LED血流模拟系统以及气动触感模拟系统，抢救状态下，颈动脉搏动和血流消失；施救成功后可触及颈动脉搏动，同时可见颈动脉血流流动。</w:t>
            </w:r>
          </w:p>
          <w:p w14:paraId="1B5C30C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心肺复苏术：执行最新《美国心脏协会心肺复苏与心血管急救指南》可行胸外按压。模型仰卧，头部处于中位时，气道自然关闭，可行仰头举颏法、仰头抬颈法、双手抬颌法三种方法打开气道。可行口对口人工呼吸或使用简易呼吸器通气，有效人工呼吸可见胸廓起伏。</w:t>
            </w:r>
          </w:p>
          <w:p w14:paraId="3FE0379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★7.模型无需外接控制盒，通过可视化技术直接在体外观测血液流动，以阐明心肺复苏时血液流动的规律及生理意义。</w:t>
            </w:r>
          </w:p>
          <w:p w14:paraId="5562D0E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   7.1模型体表具有血液流动指示灯，按压过程中可模拟血液从心脏流向脑部的过程。</w:t>
            </w:r>
          </w:p>
          <w:p w14:paraId="3006A13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   7.2模拟人体表具有按压深度指示灯，使用者可根据灯光判断按压深度是否达标。</w:t>
            </w:r>
          </w:p>
          <w:p w14:paraId="4068CA2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   7.3模拟人体表具有呼吸气流指示灯，模拟气体流向肺部的过程，使用者可根据灯光判断吹气量是否达标。</w:t>
            </w:r>
          </w:p>
          <w:p w14:paraId="5DA9A30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8.模型可自动判断复苏是否成功。复苏成功后有指示灯显示脑部恢复供血、自动血液循环和气体进出肺部过程，向使用者展示人体的各项生理指征变化情况。</w:t>
            </w:r>
          </w:p>
          <w:p w14:paraId="380C065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操作过程中，有语音引导。有错误报警提示：设有按压过大、不足和吹气过大、不足、气道未开放提示音；按压过程中有频率引导音，可引导使用者按照正确的频率进行练习在竞赛和考核状态下，可关闭引导语音及按压频率引导音，便于初学者练习。</w:t>
            </w:r>
          </w:p>
          <w:p w14:paraId="2F2F215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10.模型可配合使用模拟AED，用于AED培训。</w:t>
            </w:r>
          </w:p>
          <w:p w14:paraId="467CE0F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11.模型标配30KG弹簧，也可选择不同的按压力度（30KG、40KG、50KG）的弹簧，模拟不同条件的身体状况，使模拟培训更接近真实。</w:t>
            </w:r>
          </w:p>
          <w:p w14:paraId="6612EDDA">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12.模型轻巧便携，配有专用提拉软包，成年人可单手提起。软包可展开成为一个急救垫，方便使用者在不同场景进行练习。</w:t>
            </w:r>
          </w:p>
          <w:p w14:paraId="23AD14C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13.内置大容量锂电池，方便充电，可持续使用50小时以上。模型停止操作20分钟后，系统会进入休眠状态，再次拍打或按压后方可唤醒，适合长时间进行户外急救及操作演练。</w:t>
            </w:r>
          </w:p>
          <w:p w14:paraId="0F68B43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14.模型面皮可、肺袋均可更换。</w:t>
            </w:r>
          </w:p>
          <w:p w14:paraId="6AC2255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15.配有1个面皮和2个肺袋，可在不使用工具的情况下轻易更换。</w:t>
            </w:r>
          </w:p>
          <w:p w14:paraId="355DCF6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16.配有呼吸面膜，使操作练习更清洁卫生。</w:t>
            </w:r>
          </w:p>
          <w:p w14:paraId="24EDD0C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17.扫描产品主体附带的二维码，可在线阅览产品使用说明。</w:t>
            </w:r>
          </w:p>
          <w:p w14:paraId="3C9E715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★18.在模型两乳头连线中点部位进行胸外按压（按压深度 6 厘米，按压频率 100 次/分钟）120万次后，模型整体不变形，皮肤不破损；弹簧不断裂、不变形。</w:t>
            </w:r>
          </w:p>
          <w:p w14:paraId="71039E0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软件部分APP功能：</w:t>
            </w:r>
          </w:p>
          <w:p w14:paraId="6A07C62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★1.远程云系统：可与云系统连接，远程查看记录。</w:t>
            </w:r>
          </w:p>
          <w:p w14:paraId="070E251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★2.用户管理与成绩管理：用户专用登录帐号，可查看历史成绩。</w:t>
            </w:r>
          </w:p>
          <w:p w14:paraId="77661F5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3.无线控制（蓝牙）：APP可控制模型人的开启和停止。</w:t>
            </w:r>
          </w:p>
          <w:p w14:paraId="24C9964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软件具有AHA成人标准设置功能，设置项包括：操作时间、按压中断时间、循环次数、按压和吹气的正确比率（决定急救操作后的复活标准）、吹气量和按压深度的标准范围。用户也可调节按压和通气的考核标准值,建立符合当次考核要求的心肺复苏标准。</w:t>
            </w:r>
          </w:p>
          <w:p w14:paraId="1560086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全程实时监测多项指标，显示波形，统计数据。实时提示操作错误，显示按压频率波形，通过波形可判断按压频率。实时显示吹气操作波形，通过波形可判断吹气量、吹气周期和吹气时间。实时显示按压操作波形，通过波形可判断按压深度、按压频率、按压回弹情况。</w:t>
            </w:r>
          </w:p>
          <w:p w14:paraId="242195A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★6.客户使用手机、平板等设备均可控制模型操作。</w:t>
            </w:r>
          </w:p>
          <w:p w14:paraId="63E5469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★7.客户可通过“应用商店”自行下载手机ＡＰＰ。云平台服务：提供产品常见问题和解答，帮助用户自行处理简单问题，用户亦可向通过平台向厂家直接反馈产品问题。</w:t>
            </w:r>
          </w:p>
        </w:tc>
        <w:tc>
          <w:tcPr>
            <w:tcW w:w="1192" w:type="dxa"/>
            <w:tcBorders>
              <w:top w:val="single" w:color="auto" w:sz="4" w:space="0"/>
              <w:left w:val="nil"/>
              <w:bottom w:val="single" w:color="auto" w:sz="4" w:space="0"/>
              <w:right w:val="single" w:color="auto" w:sz="4" w:space="0"/>
            </w:tcBorders>
            <w:noWrap w:val="0"/>
            <w:vAlign w:val="center"/>
          </w:tcPr>
          <w:p w14:paraId="7034B747">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1台</w:t>
            </w:r>
          </w:p>
        </w:tc>
      </w:tr>
      <w:tr w14:paraId="2543237B">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3CC0841">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（三）</w:t>
            </w:r>
          </w:p>
          <w:p w14:paraId="71599607">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儿童</w:t>
            </w:r>
            <w:r>
              <w:rPr>
                <w:rFonts w:hint="default" w:ascii="仿宋" w:hAnsi="仿宋" w:eastAsia="仿宋" w:cs="宋体"/>
                <w:b/>
                <w:bCs/>
                <w:sz w:val="28"/>
                <w:szCs w:val="28"/>
                <w:lang w:val="en-US" w:eastAsia="zh-CN"/>
              </w:rPr>
              <w:t>心肺复苏模型</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6EC52CD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技术参数：</w:t>
            </w:r>
          </w:p>
          <w:p w14:paraId="76BDD6B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1.本模型为儿童男性整体人，解剖标志明显，外观及触感真实，关节活动灵活。逼真的口、鼻、舌、牙龈、咽、喉、食道、会厌、乳头、剑突逼真，便于操作定位。</w:t>
            </w:r>
          </w:p>
          <w:p w14:paraId="4EDDC66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2.采用高分子材质，环保无污染，肤质仿真度高。</w:t>
            </w:r>
          </w:p>
          <w:p w14:paraId="5A18641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3.头可左右转动，水平转动180度，有利于清除异物。</w:t>
            </w:r>
          </w:p>
          <w:p w14:paraId="7E687DA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4.四肢灵活，上臂及双侧股外侧肌可行肌内注射。</w:t>
            </w:r>
          </w:p>
          <w:p w14:paraId="484F24E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心肺复苏术：仰卧位，头可后仰，便于打开气道。可行胸外按压，可行仰头举颏法、仰头抬颈法、双手抬颌法三种方法打开气道。可行口对口人工呼吸或者使用简易呼吸器辅助呼吸，有效人工呼吸可见胸廓起伏。</w:t>
            </w:r>
          </w:p>
          <w:p w14:paraId="495269F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★6.瞳孔对光反射存在：瞳孔随病情变化自动发生变化，有缩小、正常、散大三种状态，双侧均可对光反射；死亡状态下，瞳孔散大，对光反射消失，抢救成功后，瞳孔对光反射恢复正常。</w:t>
            </w:r>
          </w:p>
          <w:p w14:paraId="50E7E5C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★7.可触及颈动脉搏动：劲动脉搏动随病情变化自动发生变化，初始状态时，可触及颈动脉自主搏动；抢救状态下，颈动脉搏动消失；抢救成功后，颈动脉恢复自主搏动。</w:t>
            </w:r>
          </w:p>
          <w:p w14:paraId="7E60B09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8.可进行气管插管。</w:t>
            </w:r>
          </w:p>
          <w:p w14:paraId="1D7D375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★9.模拟人和计算机之间有包括但不限于两种通信方式可以选择：USB通信、无线WIFI通信。</w:t>
            </w:r>
          </w:p>
          <w:p w14:paraId="52344BB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10.软件依据最新《美国心脏协会心肺复苏与心血管急救指南》的操作标准对心肺复苏操作进行评价，操作达标，模拟人复活；操作未达标，模拟人死亡。</w:t>
            </w:r>
          </w:p>
          <w:p w14:paraId="615AF46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CPR仿真训练，两种操作模式，每种模式均可自行设置训练时间、CPR循环次数等。竞赛考核模式：考官可根据竞赛要求自定义设置参数，在设定的考核时间内，按照30:2的比例进行考核（用于单人或多人操作）、按压吹气正确比率（决定急救操作的复活标准）、潮气量和按压深度的标准范围。训练模式：可进行按压与吹气练习，每次操作的按压深度和潮气量不在标准范围内时有语音提示。</w:t>
            </w:r>
          </w:p>
          <w:p w14:paraId="5895D1B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12.CPR专项训练，该模式包括频率训练、按压训练、吹气训练包括但不限于三种专项训练模式，使学员熟悉操作标准，练习操作感觉，实现整个操作流程中关键环节各个击破。</w:t>
            </w:r>
          </w:p>
          <w:p w14:paraId="42690A0A">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★13.全程心电图及呼吸图显示。</w:t>
            </w:r>
          </w:p>
          <w:p w14:paraId="0AFE797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13.1抢救前：显示为濒临死亡的心电图,呼吸图消失。</w:t>
            </w:r>
          </w:p>
          <w:p w14:paraId="7204D53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13.2抢救中：进行按压操作时，显示按压心电图，频率与按压频率一致，呼吸监护显示潮气操作图形。</w:t>
            </w:r>
          </w:p>
          <w:p w14:paraId="08FB44E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13.3抢救成功后：显示为窦性心律，呼吸恢复正常。</w:t>
            </w:r>
          </w:p>
          <w:p w14:paraId="07A03CA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14.全程智能监测多项指标：按压部分：监测按压次数（多按、少按）、按压位置（错误）、按压深度（过大、过小）、按压频率（错误）、按压回弹。按压操作波形实时显示按压操作波形，通过波形可判断按压深度、按压频率、按压回弹情况。吹气部分：监测吹气次数（多吹、少吹）、潮气量（过大、过小）。吹气操作波形显示：实时显示吹气操作波形，通过波形可判断吹气量、吹气周期和吹气时间。</w:t>
            </w:r>
          </w:p>
          <w:p w14:paraId="300B735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★15.模拟人3D动画：正常状态时，3D动画有瞬目；休克或死亡状态时，3D动画为闭眼。操作错误时，模型视窗会出现红色提示文字。</w:t>
            </w:r>
          </w:p>
          <w:p w14:paraId="5730420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★16.成绩单保存打印，可连接通用打印机对成绩单进行打印。</w:t>
            </w:r>
          </w:p>
          <w:p w14:paraId="73ADA20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成绩单内容：</w:t>
            </w:r>
          </w:p>
          <w:p w14:paraId="68C9479A">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16.1考生信息：操作时间、考生编号、姓名、操作用时。</w:t>
            </w:r>
          </w:p>
          <w:p w14:paraId="1930514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16.2操作评价标准：操作限时、CPR循环数、潮气量范围、潮气达标率；按压深度范围、按压达标率、操作评价。</w:t>
            </w:r>
          </w:p>
          <w:p w14:paraId="2B23453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16.3操作统计：吹气正确率、吹气错误次数、吹气错误分析（过大、过小、多吹、少吹）、按压正确率、按压错误次数、按压错误分析（过大、过小、多按、少按、位置错误、按压未完全回弹）、按压频率错误、按压间隔过大的次数。</w:t>
            </w:r>
          </w:p>
          <w:p w14:paraId="0CF5ABE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17.实时记录数据，并以曲线的形式记录按压和吹气过程，使统计的结果更加直观，并可以记录每一个操作的细节。按压中出现的按压情况，记录在按压曲线上。</w:t>
            </w:r>
          </w:p>
          <w:p w14:paraId="4516FF6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18.按压频率为实时统计，并以描点成曲线的形式记录，该方法可以客观的记录按压频率的范围，以确保判断每一次按压是否在标准频率范围内。</w:t>
            </w:r>
          </w:p>
          <w:p w14:paraId="23769CB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19.软件内嵌入使用帮助，以确保初学者立刻掌握软件操作的方法、吹气错误次数（包括错误原因分析）、吹气正确比例，以及每个CPR周期的详细数据。                  </w:t>
            </w:r>
          </w:p>
          <w:p w14:paraId="3324C40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20.配置模拟AED，完全参照美国心脏协会（AHA）最新指南设计，内置美国心脏协会（AHA）推荐的8种培训情景+自定义3种培训情景。</w:t>
            </w:r>
          </w:p>
          <w:p w14:paraId="3DC70C8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20.1专用虚拟遥控终端，无需安装软件即可实现遥控功能，模仿多种急救情况和急救过程，虚拟遥控终端可显示正在演示的训练情景模式。</w:t>
            </w:r>
          </w:p>
          <w:p w14:paraId="3F8B3BE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20.2通过虚拟遥控终端可在线预览包括但不限于11种培训情景的具体内容。</w:t>
            </w:r>
          </w:p>
          <w:p w14:paraId="007BD3D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★21.云平台服务：通过手机云平台服务可提供产品常见问题和解答，帮助用户自行处理简单问题，用户亦可向厂家直接反馈产品问题</w:t>
            </w:r>
          </w:p>
        </w:tc>
        <w:tc>
          <w:tcPr>
            <w:tcW w:w="1192" w:type="dxa"/>
            <w:tcBorders>
              <w:top w:val="single" w:color="auto" w:sz="4" w:space="0"/>
              <w:left w:val="nil"/>
              <w:bottom w:val="single" w:color="auto" w:sz="4" w:space="0"/>
              <w:right w:val="single" w:color="auto" w:sz="4" w:space="0"/>
            </w:tcBorders>
            <w:noWrap w:val="0"/>
            <w:vAlign w:val="center"/>
          </w:tcPr>
          <w:p w14:paraId="43CECC12">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1台</w:t>
            </w:r>
          </w:p>
        </w:tc>
      </w:tr>
      <w:tr w14:paraId="1081DCBE">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1B9DC22">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（四</w:t>
            </w:r>
            <w:r>
              <w:rPr>
                <w:rFonts w:hint="eastAsia" w:ascii="仿宋" w:hAnsi="仿宋" w:eastAsia="仿宋" w:cs="宋体"/>
                <w:b/>
                <w:bCs/>
                <w:sz w:val="28"/>
                <w:szCs w:val="28"/>
                <w:lang w:val="en-US" w:eastAsia="zh-CN"/>
              </w:rPr>
              <w:t>）多功能护理人实习</w:t>
            </w:r>
            <w:r>
              <w:rPr>
                <w:rFonts w:hint="default" w:ascii="仿宋" w:hAnsi="仿宋" w:eastAsia="仿宋" w:cs="宋体"/>
                <w:b/>
                <w:bCs/>
                <w:sz w:val="28"/>
                <w:szCs w:val="28"/>
                <w:lang w:val="en-US" w:eastAsia="zh-CN"/>
              </w:rPr>
              <w:t>模型</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32EBCBF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技术参数：</w:t>
            </w:r>
          </w:p>
          <w:p w14:paraId="5D0CD71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模型为成年女性，标准体型，关节十分灵活，可实现多种体位：躯干-旋转、屈伸，颈部-旋转、屈伸、侧弯，肩部和臀部-内收、外展、旋转、屈伸，肘部-旋内、旋外、屈伸，膝部-旋内、旋外、屈伸，腕部-旋内、旋外、屈伸，踝部-旋内、旋外、背屈、跖屈。</w:t>
            </w:r>
          </w:p>
          <w:p w14:paraId="295343B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2.床上擦浴、更衣。</w:t>
            </w:r>
          </w:p>
          <w:p w14:paraId="6CD35F8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3.扶助病人移向床头法、轮椅使用法、平车运送法、担架运送法等移动和搬运病人法、轴线翻身法、肢体约束法、肩部约束法、全身约束法。</w:t>
            </w:r>
          </w:p>
          <w:p w14:paraId="64CBDCD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4.眼部护理。</w:t>
            </w:r>
          </w:p>
          <w:p w14:paraId="4E0979F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5.瞳孔观察示教：正常与散大。</w:t>
            </w:r>
          </w:p>
          <w:p w14:paraId="591DF8C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6.耳部护理。</w:t>
            </w:r>
          </w:p>
          <w:p w14:paraId="21ED368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7.口腔护理。</w:t>
            </w:r>
          </w:p>
          <w:p w14:paraId="60D9F0AA">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8.气管切开术后护理。</w:t>
            </w:r>
          </w:p>
          <w:p w14:paraId="7234D9E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9.氧气吸入法、雾化吸入疗法。</w:t>
            </w:r>
          </w:p>
          <w:p w14:paraId="43A7355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10.鼻饲法：插入45-55cm时，可以通过抽出模拟胃液。                                                                                                       </w:t>
            </w:r>
          </w:p>
          <w:p w14:paraId="621BE63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11.洗胃术：可经口、鼻进行洗胃器洗胃、电动吸引器洗胃、胃管洗胃、洗胃机洗胃。</w:t>
            </w:r>
          </w:p>
          <w:p w14:paraId="4319105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12.肌内及皮下注射：左右上臂、臀部、均有注射块，可注入真实药液。</w:t>
            </w:r>
          </w:p>
          <w:p w14:paraId="7140E0E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13.腹壁有回肠造瘘口和结肠造瘘口，内连集液瓶，可进行造瘘口护理。</w:t>
            </w:r>
          </w:p>
          <w:p w14:paraId="6527263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14.男女可互换导尿、留置尿管和膀胱冲洗。模型人可取仰卧屈膝位，两腿外展后可独立支撑。男性阴茎可提起与腹壁成60度角，插管时可真实感受男性尿道的三个狭窄、两个弯曲，真实尿道长度（18—20cm）。女性尿道充分体现短、粗、直，真实尺寸（3—5cm），具有尿道口、阴道口、阴蒂等。导尿术成功后可导出模拟尿液。</w:t>
            </w:r>
          </w:p>
          <w:p w14:paraId="35B6954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15.灌肠：可实现大量不保留灌肠、小量不保留灌肠、清洁灌肠、保留灌肠操作。</w:t>
            </w:r>
          </w:p>
          <w:p w14:paraId="367E212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16.其它护理操作。</w:t>
            </w:r>
          </w:p>
          <w:p w14:paraId="6F19438A">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17.肌内、皮下注射模块均可反复练习且可更换。</w:t>
            </w:r>
          </w:p>
          <w:p w14:paraId="184CA87A">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18.左手可练习静脉穿刺和静脉输液。                                                                                                                      ★19.客户可通过“应用商店”自行下载手机ＡＰＰ。云平台服务：提供产品常见问题和解答，帮助用户自行处理简单问题，用户亦可向通过平台向厂家直接反馈产品问题。</w:t>
            </w:r>
          </w:p>
          <w:p w14:paraId="5AD2B75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★20. 手臂模型材质经专业检测机构无毒无害，具有国家实验室认可的检测机构出具的SGS认证证书。</w:t>
            </w:r>
          </w:p>
        </w:tc>
        <w:tc>
          <w:tcPr>
            <w:tcW w:w="1192" w:type="dxa"/>
            <w:tcBorders>
              <w:top w:val="single" w:color="auto" w:sz="4" w:space="0"/>
              <w:left w:val="nil"/>
              <w:bottom w:val="single" w:color="auto" w:sz="4" w:space="0"/>
              <w:right w:val="single" w:color="auto" w:sz="4" w:space="0"/>
            </w:tcBorders>
            <w:noWrap w:val="0"/>
            <w:vAlign w:val="center"/>
          </w:tcPr>
          <w:p w14:paraId="6E485DA7">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2台</w:t>
            </w:r>
          </w:p>
        </w:tc>
      </w:tr>
      <w:tr w14:paraId="73718126">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1CCC79B">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（五）</w:t>
            </w:r>
          </w:p>
          <w:p w14:paraId="12222436">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新生儿仿真</w:t>
            </w:r>
            <w:r>
              <w:rPr>
                <w:rFonts w:hint="default" w:ascii="仿宋" w:hAnsi="仿宋" w:eastAsia="仿宋" w:cs="宋体"/>
                <w:b/>
                <w:bCs/>
                <w:sz w:val="28"/>
                <w:szCs w:val="28"/>
                <w:lang w:val="en-US" w:eastAsia="zh-CN"/>
              </w:rPr>
              <w:t>模型</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47FD7DF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技术参数：</w:t>
            </w:r>
          </w:p>
          <w:p w14:paraId="308EF495">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1.模型为新生儿，形态逼真，关节灵活，可以摆出各种姿势。</w:t>
            </w:r>
          </w:p>
          <w:p w14:paraId="16FBD4BF">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2.采用高分子材料制成，环保无污染，肤质仿真度高。</w:t>
            </w:r>
          </w:p>
          <w:p w14:paraId="33F4D6D0">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3.可触及囟门。</w:t>
            </w:r>
          </w:p>
          <w:p w14:paraId="1EB4FFD3">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4.可练习新生儿抱持、包裹、换尿布、穿衣、擦浴、清洁五官、脐部护理、测量体重、胸围、腹围、头围、皮肤护理等多项护理操作模型为新生婴儿，形态逼真，关节灵活可以摆出各种姿势。</w:t>
            </w:r>
          </w:p>
          <w:p w14:paraId="196CB420">
            <w:pPr>
              <w:adjustRightInd w:val="0"/>
              <w:snapToGrid w:val="0"/>
              <w:spacing w:line="360" w:lineRule="exact"/>
              <w:jc w:val="left"/>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5.可练习新生儿胎龄评估法。</w:t>
            </w:r>
          </w:p>
        </w:tc>
        <w:tc>
          <w:tcPr>
            <w:tcW w:w="1192" w:type="dxa"/>
            <w:tcBorders>
              <w:top w:val="single" w:color="auto" w:sz="4" w:space="0"/>
              <w:left w:val="nil"/>
              <w:bottom w:val="single" w:color="auto" w:sz="4" w:space="0"/>
              <w:right w:val="single" w:color="auto" w:sz="4" w:space="0"/>
            </w:tcBorders>
            <w:noWrap w:val="0"/>
            <w:vAlign w:val="center"/>
          </w:tcPr>
          <w:p w14:paraId="18032973">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1个</w:t>
            </w:r>
          </w:p>
        </w:tc>
      </w:tr>
      <w:tr w14:paraId="5DEBFFA0">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7994F2C">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（六）</w:t>
            </w:r>
          </w:p>
          <w:p w14:paraId="14942338">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乳房</w:t>
            </w:r>
            <w:r>
              <w:rPr>
                <w:rFonts w:hint="default" w:ascii="仿宋" w:hAnsi="仿宋" w:eastAsia="仿宋" w:cs="宋体"/>
                <w:b/>
                <w:bCs/>
                <w:sz w:val="28"/>
                <w:szCs w:val="28"/>
                <w:lang w:val="en-US" w:eastAsia="zh-CN"/>
              </w:rPr>
              <w:t>模型</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1A59D1F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技术参数：</w:t>
            </w:r>
          </w:p>
          <w:p w14:paraId="07661A04">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1</w:t>
            </w:r>
            <w:r>
              <w:rPr>
                <w:rFonts w:hint="eastAsia" w:ascii="宋体" w:hAnsi="宋体" w:eastAsia="宋体" w:cs="Times New Roman"/>
                <w:szCs w:val="21"/>
                <w:lang w:val="en-US" w:eastAsia="zh-CN"/>
              </w:rPr>
              <w:t>.</w:t>
            </w:r>
            <w:r>
              <w:rPr>
                <w:rFonts w:hint="default" w:ascii="宋体" w:hAnsi="宋体" w:eastAsia="宋体" w:cs="Times New Roman"/>
                <w:szCs w:val="21"/>
                <w:lang w:val="en-US" w:eastAsia="zh-CN"/>
              </w:rPr>
              <w:t>自然逼真的模型显示了女性胸部双侧乳房。</w:t>
            </w:r>
          </w:p>
          <w:p w14:paraId="1398A9AF">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2</w:t>
            </w:r>
            <w:r>
              <w:rPr>
                <w:rFonts w:hint="eastAsia" w:ascii="宋体" w:hAnsi="宋体" w:eastAsia="宋体" w:cs="Times New Roman"/>
                <w:szCs w:val="21"/>
                <w:lang w:val="en-US" w:eastAsia="zh-CN"/>
              </w:rPr>
              <w:t>.</w:t>
            </w:r>
            <w:r>
              <w:rPr>
                <w:rFonts w:hint="default" w:ascii="宋体" w:hAnsi="宋体" w:eastAsia="宋体" w:cs="Times New Roman"/>
                <w:szCs w:val="21"/>
                <w:lang w:val="en-US" w:eastAsia="zh-CN"/>
              </w:rPr>
              <w:t>皮肤柔软，富有弹性，活动度良好</w:t>
            </w:r>
          </w:p>
          <w:p w14:paraId="590FC5D2">
            <w:pPr>
              <w:adjustRightInd w:val="0"/>
              <w:snapToGrid w:val="0"/>
              <w:spacing w:line="360" w:lineRule="exact"/>
              <w:jc w:val="left"/>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3</w:t>
            </w:r>
            <w:r>
              <w:rPr>
                <w:rFonts w:hint="eastAsia" w:ascii="宋体" w:hAnsi="宋体" w:eastAsia="宋体" w:cs="Times New Roman"/>
                <w:szCs w:val="21"/>
                <w:lang w:val="en-US" w:eastAsia="zh-CN"/>
              </w:rPr>
              <w:t>.</w:t>
            </w:r>
            <w:r>
              <w:rPr>
                <w:rFonts w:hint="default" w:ascii="宋体" w:hAnsi="宋体" w:eastAsia="宋体" w:cs="Times New Roman"/>
                <w:szCs w:val="21"/>
                <w:lang w:val="en-US" w:eastAsia="zh-CN"/>
              </w:rPr>
              <w:t>可进行乳房的按摩，乳房检查的训练和实践。</w:t>
            </w:r>
          </w:p>
        </w:tc>
        <w:tc>
          <w:tcPr>
            <w:tcW w:w="1192" w:type="dxa"/>
            <w:tcBorders>
              <w:top w:val="single" w:color="auto" w:sz="4" w:space="0"/>
              <w:left w:val="nil"/>
              <w:bottom w:val="single" w:color="auto" w:sz="4" w:space="0"/>
              <w:right w:val="single" w:color="auto" w:sz="4" w:space="0"/>
            </w:tcBorders>
            <w:noWrap w:val="0"/>
            <w:vAlign w:val="center"/>
          </w:tcPr>
          <w:p w14:paraId="1C67B4CF">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2个</w:t>
            </w:r>
          </w:p>
        </w:tc>
      </w:tr>
      <w:tr w14:paraId="6840CAA6">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C026474">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w:t>
            </w:r>
            <w:r>
              <w:rPr>
                <w:rFonts w:hint="eastAsia" w:ascii="仿宋" w:hAnsi="仿宋" w:eastAsia="仿宋" w:cs="宋体"/>
                <w:b/>
                <w:bCs/>
                <w:sz w:val="28"/>
                <w:szCs w:val="28"/>
                <w:lang w:val="en-US" w:eastAsia="zh-CN"/>
              </w:rPr>
              <w:t>七）</w:t>
            </w:r>
          </w:p>
          <w:p w14:paraId="0AFE2F82">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脐部护理</w:t>
            </w:r>
            <w:r>
              <w:rPr>
                <w:rFonts w:hint="default" w:ascii="仿宋" w:hAnsi="仿宋" w:eastAsia="仿宋" w:cs="宋体"/>
                <w:b/>
                <w:bCs/>
                <w:sz w:val="28"/>
                <w:szCs w:val="28"/>
                <w:lang w:val="en-US" w:eastAsia="zh-CN"/>
              </w:rPr>
              <w:t>模型</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525CF7C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技术参数：</w:t>
            </w:r>
          </w:p>
          <w:p w14:paraId="5AD6A179">
            <w:pPr>
              <w:adjustRightInd w:val="0"/>
              <w:snapToGrid w:val="0"/>
              <w:spacing w:line="360" w:lineRule="exact"/>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w:t>
            </w:r>
            <w:r>
              <w:rPr>
                <w:rFonts w:hint="default" w:ascii="宋体" w:hAnsi="宋体" w:eastAsia="宋体" w:cs="Times New Roman"/>
                <w:szCs w:val="21"/>
                <w:lang w:val="en-US" w:eastAsia="zh-CN"/>
              </w:rPr>
              <w:t>.高分子材料制成，外表和质感极近真实。</w:t>
            </w:r>
          </w:p>
          <w:p w14:paraId="7B9724A5">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2.模型脐带的静脉及动脉内可有真实的血液流动。</w:t>
            </w:r>
          </w:p>
          <w:p w14:paraId="342CE368">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3.形象的前后囟门、冠状缝、矢状缝。</w:t>
            </w:r>
          </w:p>
          <w:p w14:paraId="3117B536">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4.可进行脐静脉采血操作。</w:t>
            </w:r>
          </w:p>
          <w:p w14:paraId="35086D65">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5.可进行脐带结扎操作，具有真实的血液流出。</w:t>
            </w:r>
          </w:p>
          <w:p w14:paraId="65C7871D">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6.新生儿脐带护理。</w:t>
            </w:r>
          </w:p>
          <w:p w14:paraId="48AE5CED">
            <w:pPr>
              <w:adjustRightInd w:val="0"/>
              <w:snapToGrid w:val="0"/>
              <w:spacing w:line="360" w:lineRule="exact"/>
              <w:jc w:val="left"/>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7.可练习新生儿抱持、包裹、换尿布、穿衣、擦浴、清洁五官、皮肤护理等多项护理操作。</w:t>
            </w:r>
          </w:p>
        </w:tc>
        <w:tc>
          <w:tcPr>
            <w:tcW w:w="1192" w:type="dxa"/>
            <w:tcBorders>
              <w:top w:val="single" w:color="auto" w:sz="4" w:space="0"/>
              <w:left w:val="nil"/>
              <w:bottom w:val="single" w:color="auto" w:sz="4" w:space="0"/>
              <w:right w:val="single" w:color="auto" w:sz="4" w:space="0"/>
            </w:tcBorders>
            <w:noWrap w:val="0"/>
            <w:vAlign w:val="center"/>
          </w:tcPr>
          <w:p w14:paraId="48064C67">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1台</w:t>
            </w:r>
          </w:p>
        </w:tc>
      </w:tr>
      <w:tr w14:paraId="00781AF7">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8F33451">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w:t>
            </w:r>
            <w:r>
              <w:rPr>
                <w:rFonts w:hint="eastAsia" w:ascii="仿宋" w:hAnsi="仿宋" w:eastAsia="仿宋" w:cs="宋体"/>
                <w:b/>
                <w:bCs/>
                <w:sz w:val="28"/>
                <w:szCs w:val="28"/>
                <w:lang w:val="en-US" w:eastAsia="zh-CN"/>
              </w:rPr>
              <w:t>八）</w:t>
            </w:r>
          </w:p>
          <w:p w14:paraId="77122BD8">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婴儿吸吮</w:t>
            </w:r>
            <w:r>
              <w:rPr>
                <w:rFonts w:hint="default" w:ascii="仿宋" w:hAnsi="仿宋" w:eastAsia="仿宋" w:cs="宋体"/>
                <w:b/>
                <w:bCs/>
                <w:sz w:val="28"/>
                <w:szCs w:val="28"/>
                <w:lang w:val="en-US" w:eastAsia="zh-CN"/>
              </w:rPr>
              <w:t>模型</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5CB90DF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技术参数：</w:t>
            </w:r>
          </w:p>
          <w:p w14:paraId="5443865B">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1.逼真的男婴模型，身长45cm，形态逼真，质感真实。</w:t>
            </w:r>
          </w:p>
          <w:p w14:paraId="4087A460">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2.可清晰触及前后囟门、冠状缝、矢状缝，男婴阴囊内有逼真的睾丸。</w:t>
            </w:r>
          </w:p>
          <w:p w14:paraId="4478D606">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3.真实新生儿体重，体重约为2.5KG。</w:t>
            </w:r>
          </w:p>
          <w:p w14:paraId="2262F2B9">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4.耳廓柔软，可以反折，盖住外耳道。</w:t>
            </w:r>
          </w:p>
          <w:p w14:paraId="0D3B1DC6">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★5.果冻胶填充。</w:t>
            </w:r>
          </w:p>
          <w:p w14:paraId="34F3D868">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6.新生儿精神状态、面色的观察。</w:t>
            </w:r>
          </w:p>
          <w:p w14:paraId="3EB7F7A8">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7.眼睛护理。</w:t>
            </w:r>
          </w:p>
          <w:p w14:paraId="3DD6B411">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8.鼻腔护理。</w:t>
            </w:r>
          </w:p>
          <w:p w14:paraId="44205A43">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9.外耳道护理。</w:t>
            </w:r>
          </w:p>
          <w:p w14:paraId="21F931C5">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10.换尿布：实现臀部护理。</w:t>
            </w:r>
          </w:p>
          <w:p w14:paraId="7764569E">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11.新生儿抱持、包裹。</w:t>
            </w:r>
          </w:p>
          <w:p w14:paraId="401111F1">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12.洗浴，有真实的皮肤皱褶，浴后可在颈、腋、腹股沟等部位敷爽身粉。</w:t>
            </w:r>
          </w:p>
          <w:p w14:paraId="43C291AB">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13.脐部护理，脐带可摘下，模拟脐带脱落前后的护理。</w:t>
            </w:r>
          </w:p>
          <w:p w14:paraId="628F6C4A">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14.测量身长、体重、测量胸围、腹围、头围。</w:t>
            </w:r>
          </w:p>
          <w:p w14:paraId="58749723">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15.皮肤护理。</w:t>
            </w:r>
          </w:p>
          <w:p w14:paraId="223FFCEC">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16.体温测量：可行经肛门、经口测量。</w:t>
            </w:r>
          </w:p>
          <w:p w14:paraId="3F73119F">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17.睾丸检查：可触及阴囊内的睾丸。</w:t>
            </w:r>
          </w:p>
          <w:p w14:paraId="5966EB45">
            <w:pPr>
              <w:adjustRightInd w:val="0"/>
              <w:snapToGrid w:val="0"/>
              <w:spacing w:line="360" w:lineRule="exact"/>
              <w:jc w:val="lef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18.灌肠练习。</w:t>
            </w:r>
          </w:p>
          <w:p w14:paraId="5A0B30E2">
            <w:pPr>
              <w:adjustRightInd w:val="0"/>
              <w:snapToGrid w:val="0"/>
              <w:spacing w:line="360" w:lineRule="exact"/>
              <w:jc w:val="left"/>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19.约束法的护理练习。</w:t>
            </w:r>
          </w:p>
        </w:tc>
        <w:tc>
          <w:tcPr>
            <w:tcW w:w="1192" w:type="dxa"/>
            <w:tcBorders>
              <w:top w:val="single" w:color="auto" w:sz="4" w:space="0"/>
              <w:left w:val="nil"/>
              <w:bottom w:val="single" w:color="auto" w:sz="4" w:space="0"/>
              <w:right w:val="single" w:color="auto" w:sz="4" w:space="0"/>
            </w:tcBorders>
            <w:noWrap w:val="0"/>
            <w:vAlign w:val="center"/>
          </w:tcPr>
          <w:p w14:paraId="17931528">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1台</w:t>
            </w:r>
          </w:p>
        </w:tc>
      </w:tr>
      <w:tr w14:paraId="56BEF01E">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6581674">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w:t>
            </w:r>
            <w:r>
              <w:rPr>
                <w:rFonts w:hint="eastAsia" w:ascii="仿宋" w:hAnsi="仿宋" w:eastAsia="仿宋" w:cs="宋体"/>
                <w:b/>
                <w:bCs/>
                <w:sz w:val="28"/>
                <w:szCs w:val="28"/>
                <w:lang w:val="en-US" w:eastAsia="zh-CN"/>
              </w:rPr>
              <w:t>九）</w:t>
            </w:r>
          </w:p>
          <w:p w14:paraId="65A28DB5">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吸乳器</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6B9A7930">
            <w:pPr>
              <w:adjustRightInd w:val="0"/>
              <w:snapToGrid w:val="0"/>
              <w:spacing w:line="36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技术参数：</w:t>
            </w:r>
          </w:p>
          <w:p w14:paraId="05147E6F">
            <w:pPr>
              <w:adjustRightInd w:val="0"/>
              <w:snapToGrid w:val="0"/>
              <w:spacing w:line="360" w:lineRule="exact"/>
              <w:rPr>
                <w:rFonts w:hint="eastAsia" w:ascii="宋体" w:hAnsi="宋体" w:eastAsia="宋体" w:cs="Times New Roman"/>
                <w:szCs w:val="21"/>
                <w:lang w:eastAsia="zh-CN"/>
              </w:rPr>
            </w:pPr>
            <w:r>
              <w:rPr>
                <w:rFonts w:hint="eastAsia" w:ascii="宋体" w:hAnsi="宋体" w:eastAsia="宋体" w:cs="Times New Roman"/>
                <w:szCs w:val="21"/>
              </w:rPr>
              <w:t>1</w:t>
            </w:r>
            <w:r>
              <w:rPr>
                <w:rFonts w:hint="eastAsia" w:ascii="宋体" w:hAnsi="宋体" w:eastAsia="宋体" w:cs="Times New Roman"/>
                <w:szCs w:val="21"/>
                <w:lang w:val="en-US" w:eastAsia="zh-CN"/>
              </w:rPr>
              <w:t>.</w:t>
            </w:r>
            <w:r>
              <w:rPr>
                <w:rFonts w:hint="eastAsia" w:ascii="宋体" w:hAnsi="宋体" w:eastAsia="宋体" w:cs="Times New Roman"/>
                <w:szCs w:val="21"/>
              </w:rPr>
              <w:t>采用双韵律技术，模拟婴儿真实吸吮节奏</w:t>
            </w:r>
            <w:r>
              <w:rPr>
                <w:rFonts w:hint="eastAsia" w:ascii="宋体" w:hAnsi="宋体" w:eastAsia="宋体" w:cs="Times New Roman"/>
                <w:szCs w:val="21"/>
                <w:lang w:eastAsia="zh-CN"/>
              </w:rPr>
              <w:t>。</w:t>
            </w:r>
          </w:p>
          <w:p w14:paraId="0081A5DF">
            <w:pPr>
              <w:adjustRightInd w:val="0"/>
              <w:snapToGrid w:val="0"/>
              <w:spacing w:line="360" w:lineRule="exact"/>
              <w:rPr>
                <w:rFonts w:hint="eastAsia" w:ascii="宋体" w:hAnsi="宋体" w:eastAsia="宋体" w:cs="Times New Roman"/>
                <w:szCs w:val="21"/>
                <w:lang w:eastAsia="zh-CN"/>
              </w:rPr>
            </w:pPr>
            <w:r>
              <w:rPr>
                <w:rFonts w:hint="eastAsia" w:ascii="宋体" w:hAnsi="宋体" w:eastAsia="宋体" w:cs="Times New Roman"/>
                <w:szCs w:val="21"/>
              </w:rPr>
              <w:t>2</w:t>
            </w:r>
            <w:r>
              <w:rPr>
                <w:rFonts w:hint="eastAsia" w:ascii="宋体" w:hAnsi="宋体" w:eastAsia="宋体" w:cs="Times New Roman"/>
                <w:szCs w:val="21"/>
                <w:lang w:val="en-US" w:eastAsia="zh-CN"/>
              </w:rPr>
              <w:t>.</w:t>
            </w:r>
            <w:r>
              <w:rPr>
                <w:rFonts w:hint="eastAsia" w:ascii="宋体" w:hAnsi="宋体" w:eastAsia="宋体" w:cs="Times New Roman"/>
                <w:szCs w:val="21"/>
              </w:rPr>
              <w:t>至少包含泌乳启动、泌乳维持两种程序</w:t>
            </w:r>
            <w:r>
              <w:rPr>
                <w:rFonts w:hint="eastAsia" w:ascii="宋体" w:hAnsi="宋体" w:eastAsia="宋体" w:cs="Times New Roman"/>
                <w:szCs w:val="21"/>
                <w:lang w:eastAsia="zh-CN"/>
              </w:rPr>
              <w:t>。</w:t>
            </w:r>
          </w:p>
          <w:p w14:paraId="6070A322">
            <w:pPr>
              <w:adjustRightInd w:val="0"/>
              <w:snapToGrid w:val="0"/>
              <w:spacing w:line="360" w:lineRule="exact"/>
              <w:rPr>
                <w:rFonts w:hint="eastAsia" w:ascii="宋体" w:hAnsi="宋体" w:eastAsia="宋体" w:cs="Times New Roman"/>
                <w:szCs w:val="21"/>
                <w:lang w:eastAsia="zh-CN"/>
              </w:rPr>
            </w:pPr>
            <w:r>
              <w:rPr>
                <w:rFonts w:hint="eastAsia" w:ascii="宋体" w:hAnsi="宋体" w:eastAsia="宋体" w:cs="Times New Roman"/>
                <w:szCs w:val="21"/>
              </w:rPr>
              <w:t>3</w:t>
            </w:r>
            <w:r>
              <w:rPr>
                <w:rFonts w:hint="eastAsia" w:ascii="宋体" w:hAnsi="宋体" w:eastAsia="宋体" w:cs="Times New Roman"/>
                <w:szCs w:val="21"/>
                <w:lang w:val="en-US" w:eastAsia="zh-CN"/>
              </w:rPr>
              <w:t>.</w:t>
            </w:r>
            <w:r>
              <w:rPr>
                <w:rFonts w:hint="eastAsia" w:ascii="宋体" w:hAnsi="宋体" w:eastAsia="宋体" w:cs="Times New Roman"/>
                <w:szCs w:val="21"/>
              </w:rPr>
              <w:t>采用双侧吸乳技术，具备双侧/单侧两种吸乳方式</w:t>
            </w:r>
            <w:r>
              <w:rPr>
                <w:rFonts w:hint="eastAsia" w:ascii="宋体" w:hAnsi="宋体" w:eastAsia="宋体" w:cs="Times New Roman"/>
                <w:szCs w:val="21"/>
                <w:lang w:eastAsia="zh-CN"/>
              </w:rPr>
              <w:t>。</w:t>
            </w:r>
          </w:p>
          <w:p w14:paraId="4EFD0F6E">
            <w:pPr>
              <w:adjustRightInd w:val="0"/>
              <w:snapToGrid w:val="0"/>
              <w:spacing w:line="360" w:lineRule="exact"/>
              <w:rPr>
                <w:rFonts w:hint="eastAsia" w:ascii="宋体" w:hAnsi="宋体" w:eastAsia="宋体" w:cs="Times New Roman"/>
                <w:szCs w:val="21"/>
                <w:lang w:eastAsia="zh-CN"/>
              </w:rPr>
            </w:pPr>
            <w:r>
              <w:rPr>
                <w:rFonts w:hint="eastAsia" w:ascii="宋体" w:hAnsi="宋体" w:eastAsia="宋体" w:cs="Times New Roman"/>
                <w:szCs w:val="21"/>
              </w:rPr>
              <w:t>4</w:t>
            </w:r>
            <w:r>
              <w:rPr>
                <w:rFonts w:hint="eastAsia" w:ascii="宋体" w:hAnsi="宋体" w:eastAsia="宋体" w:cs="Times New Roman"/>
                <w:szCs w:val="21"/>
                <w:lang w:val="en-US" w:eastAsia="zh-CN"/>
              </w:rPr>
              <w:t>.</w:t>
            </w:r>
            <w:r>
              <w:rPr>
                <w:rFonts w:hint="eastAsia" w:ascii="宋体" w:hAnsi="宋体" w:eastAsia="宋体" w:cs="Times New Roman"/>
                <w:szCs w:val="21"/>
              </w:rPr>
              <w:t>吸乳负压调节范围不小于：-50mmHg~-200mmHg，全范围可调真空</w:t>
            </w:r>
            <w:r>
              <w:rPr>
                <w:rFonts w:hint="eastAsia" w:ascii="宋体" w:hAnsi="宋体" w:eastAsia="宋体" w:cs="Times New Roman"/>
                <w:szCs w:val="21"/>
                <w:lang w:eastAsia="zh-CN"/>
              </w:rPr>
              <w:t>。</w:t>
            </w:r>
          </w:p>
          <w:p w14:paraId="2C8D1A81">
            <w:pPr>
              <w:adjustRightInd w:val="0"/>
              <w:snapToGrid w:val="0"/>
              <w:spacing w:line="360" w:lineRule="exact"/>
              <w:rPr>
                <w:rFonts w:hint="eastAsia" w:ascii="宋体" w:hAnsi="宋体" w:eastAsia="宋体" w:cs="Times New Roman"/>
                <w:szCs w:val="21"/>
                <w:lang w:eastAsia="zh-CN"/>
              </w:rPr>
            </w:pPr>
            <w:r>
              <w:rPr>
                <w:rFonts w:hint="eastAsia" w:ascii="宋体" w:hAnsi="宋体" w:eastAsia="宋体" w:cs="Times New Roman"/>
                <w:szCs w:val="21"/>
              </w:rPr>
              <w:t>5</w:t>
            </w:r>
            <w:r>
              <w:rPr>
                <w:rFonts w:hint="eastAsia" w:ascii="宋体" w:hAnsi="宋体" w:eastAsia="宋体" w:cs="Times New Roman"/>
                <w:szCs w:val="21"/>
                <w:lang w:val="en-US" w:eastAsia="zh-CN"/>
              </w:rPr>
              <w:t>.</w:t>
            </w:r>
            <w:r>
              <w:rPr>
                <w:rFonts w:hint="eastAsia" w:ascii="宋体" w:hAnsi="宋体" w:eastAsia="宋体" w:cs="Times New Roman"/>
                <w:szCs w:val="21"/>
              </w:rPr>
              <w:t>可选择最大舒适负压，≥15档供调节，可实现最大吸乳效率和最佳舒适度的平衡</w:t>
            </w:r>
            <w:r>
              <w:rPr>
                <w:rFonts w:hint="eastAsia" w:ascii="宋体" w:hAnsi="宋体" w:eastAsia="宋体" w:cs="Times New Roman"/>
                <w:szCs w:val="21"/>
                <w:lang w:eastAsia="zh-CN"/>
              </w:rPr>
              <w:t>。</w:t>
            </w:r>
          </w:p>
          <w:p w14:paraId="6BDC911B">
            <w:pPr>
              <w:adjustRightInd w:val="0"/>
              <w:snapToGrid w:val="0"/>
              <w:spacing w:line="360" w:lineRule="exact"/>
              <w:rPr>
                <w:rFonts w:hint="eastAsia" w:ascii="宋体" w:hAnsi="宋体" w:eastAsia="宋体" w:cs="Times New Roman"/>
                <w:szCs w:val="21"/>
                <w:lang w:eastAsia="zh-CN"/>
              </w:rPr>
            </w:pPr>
            <w:r>
              <w:rPr>
                <w:rFonts w:hint="eastAsia" w:ascii="宋体" w:hAnsi="宋体" w:eastAsia="宋体" w:cs="Times New Roman"/>
                <w:szCs w:val="21"/>
              </w:rPr>
              <w:t>6</w:t>
            </w:r>
            <w:r>
              <w:rPr>
                <w:rFonts w:hint="eastAsia" w:ascii="宋体" w:hAnsi="宋体" w:eastAsia="宋体" w:cs="Times New Roman"/>
                <w:szCs w:val="21"/>
                <w:lang w:val="en-US" w:eastAsia="zh-CN"/>
              </w:rPr>
              <w:t>.</w:t>
            </w:r>
            <w:r>
              <w:rPr>
                <w:rFonts w:hint="eastAsia" w:ascii="宋体" w:hAnsi="宋体" w:eastAsia="宋体" w:cs="Times New Roman"/>
                <w:szCs w:val="21"/>
              </w:rPr>
              <w:t>采用舒适流速区技术，保证最大乳汁流速</w:t>
            </w:r>
            <w:r>
              <w:rPr>
                <w:rFonts w:hint="eastAsia" w:ascii="宋体" w:hAnsi="宋体" w:eastAsia="宋体" w:cs="Times New Roman"/>
                <w:szCs w:val="21"/>
                <w:lang w:eastAsia="zh-CN"/>
              </w:rPr>
              <w:t>。</w:t>
            </w:r>
          </w:p>
          <w:p w14:paraId="66078740">
            <w:pPr>
              <w:adjustRightInd w:val="0"/>
              <w:snapToGrid w:val="0"/>
              <w:spacing w:line="360" w:lineRule="exact"/>
              <w:rPr>
                <w:rFonts w:hint="eastAsia" w:ascii="宋体" w:hAnsi="宋体" w:eastAsia="宋体" w:cs="Times New Roman"/>
                <w:szCs w:val="21"/>
                <w:lang w:eastAsia="zh-CN"/>
              </w:rPr>
            </w:pPr>
            <w:r>
              <w:rPr>
                <w:rFonts w:hint="eastAsia" w:ascii="宋体" w:hAnsi="宋体" w:eastAsia="宋体" w:cs="Times New Roman"/>
                <w:szCs w:val="21"/>
              </w:rPr>
              <w:t>7</w:t>
            </w:r>
            <w:r>
              <w:rPr>
                <w:rFonts w:hint="eastAsia" w:ascii="宋体" w:hAnsi="宋体" w:eastAsia="宋体" w:cs="Times New Roman"/>
                <w:szCs w:val="21"/>
                <w:lang w:val="en-US" w:eastAsia="zh-CN"/>
              </w:rPr>
              <w:t>.</w:t>
            </w:r>
            <w:r>
              <w:rPr>
                <w:rFonts w:hint="eastAsia" w:ascii="宋体" w:hAnsi="宋体" w:eastAsia="宋体" w:cs="Times New Roman"/>
                <w:szCs w:val="21"/>
              </w:rPr>
              <w:t>吸乳频率：刺激阶段转速不小于120 转/每分钟 ；吸乳阶段转速范围不小于55-75 转/每分钟</w:t>
            </w:r>
            <w:r>
              <w:rPr>
                <w:rFonts w:hint="eastAsia" w:ascii="宋体" w:hAnsi="宋体" w:eastAsia="宋体" w:cs="Times New Roman"/>
                <w:szCs w:val="21"/>
                <w:lang w:eastAsia="zh-CN"/>
              </w:rPr>
              <w:t>。</w:t>
            </w:r>
          </w:p>
          <w:p w14:paraId="119D893B">
            <w:pPr>
              <w:adjustRightInd w:val="0"/>
              <w:snapToGrid w:val="0"/>
              <w:spacing w:line="360" w:lineRule="exact"/>
              <w:rPr>
                <w:rFonts w:hint="eastAsia" w:ascii="宋体" w:hAnsi="宋体" w:eastAsia="宋体" w:cs="Times New Roman"/>
                <w:szCs w:val="21"/>
                <w:lang w:eastAsia="zh-CN"/>
              </w:rPr>
            </w:pPr>
            <w:r>
              <w:rPr>
                <w:rFonts w:hint="eastAsia" w:ascii="宋体" w:hAnsi="宋体" w:eastAsia="宋体" w:cs="Times New Roman"/>
                <w:szCs w:val="21"/>
              </w:rPr>
              <w:t>8</w:t>
            </w:r>
            <w:r>
              <w:rPr>
                <w:rFonts w:hint="eastAsia" w:ascii="宋体" w:hAnsi="宋体" w:eastAsia="宋体" w:cs="Times New Roman"/>
                <w:szCs w:val="21"/>
                <w:lang w:val="en-US" w:eastAsia="zh-CN"/>
              </w:rPr>
              <w:t>.</w:t>
            </w:r>
            <w:r>
              <w:rPr>
                <w:rFonts w:hint="eastAsia" w:ascii="宋体" w:hAnsi="宋体" w:eastAsia="宋体" w:cs="Times New Roman"/>
                <w:szCs w:val="21"/>
              </w:rPr>
              <w:t>吸乳器连续工作一段时间无任何操作，吸乳器将自动关机</w:t>
            </w:r>
            <w:r>
              <w:rPr>
                <w:rFonts w:hint="eastAsia" w:ascii="宋体" w:hAnsi="宋体" w:eastAsia="宋体" w:cs="Times New Roman"/>
                <w:szCs w:val="21"/>
                <w:lang w:eastAsia="zh-CN"/>
              </w:rPr>
              <w:t>。</w:t>
            </w:r>
          </w:p>
          <w:p w14:paraId="569653B4">
            <w:pPr>
              <w:adjustRightInd w:val="0"/>
              <w:snapToGrid w:val="0"/>
              <w:spacing w:line="360" w:lineRule="exact"/>
              <w:rPr>
                <w:rFonts w:hint="eastAsia" w:ascii="宋体" w:hAnsi="宋体" w:eastAsia="宋体" w:cs="Times New Roman"/>
                <w:szCs w:val="21"/>
                <w:lang w:eastAsia="zh-CN"/>
              </w:rPr>
            </w:pPr>
            <w:r>
              <w:rPr>
                <w:rFonts w:hint="eastAsia" w:ascii="宋体" w:hAnsi="宋体" w:eastAsia="宋体" w:cs="Times New Roman"/>
                <w:szCs w:val="21"/>
              </w:rPr>
              <w:t>9</w:t>
            </w:r>
            <w:r>
              <w:rPr>
                <w:rFonts w:hint="eastAsia" w:ascii="宋体" w:hAnsi="宋体" w:eastAsia="宋体" w:cs="Times New Roman"/>
                <w:szCs w:val="21"/>
                <w:lang w:val="en-US" w:eastAsia="zh-CN"/>
              </w:rPr>
              <w:t>.</w:t>
            </w:r>
            <w:r>
              <w:rPr>
                <w:rFonts w:hint="eastAsia" w:ascii="宋体" w:hAnsi="宋体" w:eastAsia="宋体" w:cs="Times New Roman"/>
                <w:szCs w:val="21"/>
              </w:rPr>
              <w:t>吸乳配件包含一次性和可重复使用两种类型</w:t>
            </w:r>
            <w:r>
              <w:rPr>
                <w:rFonts w:hint="eastAsia" w:ascii="宋体" w:hAnsi="宋体" w:eastAsia="宋体" w:cs="Times New Roman"/>
                <w:szCs w:val="21"/>
                <w:lang w:eastAsia="zh-CN"/>
              </w:rPr>
              <w:t>。</w:t>
            </w:r>
          </w:p>
          <w:p w14:paraId="20B86100">
            <w:pPr>
              <w:adjustRightInd w:val="0"/>
              <w:snapToGrid w:val="0"/>
              <w:spacing w:line="360" w:lineRule="exact"/>
              <w:rPr>
                <w:rFonts w:hint="eastAsia" w:ascii="宋体" w:hAnsi="宋体" w:eastAsia="宋体" w:cs="Times New Roman"/>
                <w:szCs w:val="21"/>
                <w:lang w:eastAsia="zh-CN"/>
              </w:rPr>
            </w:pPr>
            <w:r>
              <w:rPr>
                <w:rFonts w:hint="eastAsia" w:ascii="宋体" w:hAnsi="宋体" w:eastAsia="宋体" w:cs="Times New Roman"/>
                <w:szCs w:val="21"/>
              </w:rPr>
              <w:t>10</w:t>
            </w:r>
            <w:r>
              <w:rPr>
                <w:rFonts w:hint="eastAsia" w:ascii="宋体" w:hAnsi="宋体" w:eastAsia="宋体" w:cs="Times New Roman"/>
                <w:szCs w:val="21"/>
                <w:lang w:val="en-US" w:eastAsia="zh-CN"/>
              </w:rPr>
              <w:t>.</w:t>
            </w:r>
            <w:r>
              <w:rPr>
                <w:rFonts w:hint="eastAsia" w:ascii="宋体" w:hAnsi="宋体" w:eastAsia="宋体" w:cs="Times New Roman"/>
                <w:szCs w:val="21"/>
              </w:rPr>
              <w:t>吸乳配件广角大，可减少乳房压迫，防止回流</w:t>
            </w:r>
            <w:r>
              <w:rPr>
                <w:rFonts w:hint="eastAsia" w:ascii="宋体" w:hAnsi="宋体" w:eastAsia="宋体" w:cs="Times New Roman"/>
                <w:szCs w:val="21"/>
                <w:lang w:eastAsia="zh-CN"/>
              </w:rPr>
              <w:t>。</w:t>
            </w:r>
          </w:p>
          <w:p w14:paraId="46DCFEC5">
            <w:pPr>
              <w:adjustRightInd w:val="0"/>
              <w:snapToGrid w:val="0"/>
              <w:spacing w:line="360" w:lineRule="exact"/>
              <w:rPr>
                <w:rFonts w:hint="eastAsia" w:ascii="宋体" w:hAnsi="宋体" w:eastAsia="宋体" w:cs="Times New Roman"/>
                <w:szCs w:val="21"/>
                <w:lang w:val="en-US" w:eastAsia="zh-CN"/>
              </w:rPr>
            </w:pPr>
          </w:p>
        </w:tc>
        <w:tc>
          <w:tcPr>
            <w:tcW w:w="1192" w:type="dxa"/>
            <w:tcBorders>
              <w:top w:val="single" w:color="auto" w:sz="4" w:space="0"/>
              <w:left w:val="nil"/>
              <w:bottom w:val="single" w:color="auto" w:sz="4" w:space="0"/>
              <w:right w:val="single" w:color="auto" w:sz="4" w:space="0"/>
            </w:tcBorders>
            <w:shd w:val="clear"/>
            <w:noWrap w:val="0"/>
            <w:vAlign w:val="center"/>
          </w:tcPr>
          <w:p w14:paraId="30CDCD13">
            <w:pPr>
              <w:adjustRightInd w:val="0"/>
              <w:snapToGrid w:val="0"/>
              <w:spacing w:line="360" w:lineRule="exact"/>
              <w:jc w:val="center"/>
              <w:rPr>
                <w:rFonts w:hint="eastAsia"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1台</w:t>
            </w:r>
          </w:p>
        </w:tc>
      </w:tr>
      <w:tr w14:paraId="6B062896">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7CEE29A">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rPr>
              <w:t>（</w:t>
            </w:r>
            <w:r>
              <w:rPr>
                <w:rFonts w:hint="eastAsia" w:ascii="仿宋" w:hAnsi="仿宋" w:eastAsia="仿宋" w:cs="宋体"/>
                <w:b/>
                <w:bCs/>
                <w:sz w:val="28"/>
                <w:szCs w:val="28"/>
                <w:lang w:val="en-US" w:eastAsia="zh-CN"/>
              </w:rPr>
              <w:t>十）</w:t>
            </w:r>
          </w:p>
          <w:p w14:paraId="38D2A884">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lang w:val="en-US" w:eastAsia="zh-CN"/>
              </w:rPr>
              <w:t>床头柜</w:t>
            </w:r>
          </w:p>
        </w:tc>
        <w:tc>
          <w:tcPr>
            <w:tcW w:w="6463" w:type="dxa"/>
            <w:gridSpan w:val="2"/>
            <w:tcBorders>
              <w:top w:val="single" w:color="auto" w:sz="4" w:space="0"/>
              <w:left w:val="nil"/>
              <w:bottom w:val="single" w:color="auto" w:sz="4" w:space="0"/>
              <w:right w:val="single" w:color="auto" w:sz="4" w:space="0"/>
            </w:tcBorders>
            <w:noWrap w:val="0"/>
            <w:vAlign w:val="center"/>
          </w:tcPr>
          <w:p w14:paraId="5DBECDF5">
            <w:pPr>
              <w:adjustRightInd w:val="0"/>
              <w:snapToGrid w:val="0"/>
              <w:spacing w:line="360" w:lineRule="exact"/>
              <w:rPr>
                <w:rFonts w:hint="eastAsia" w:ascii="宋体" w:hAnsi="宋体" w:eastAsia="宋体" w:cs="Times New Roman"/>
                <w:szCs w:val="21"/>
                <w:lang w:eastAsia="zh-CN"/>
              </w:rPr>
            </w:pPr>
            <w:r>
              <w:rPr>
                <w:rFonts w:hint="eastAsia" w:ascii="宋体" w:hAnsi="宋体" w:eastAsia="宋体" w:cs="Times New Roman"/>
                <w:szCs w:val="21"/>
                <w:lang w:val="en-US" w:eastAsia="zh-CN"/>
              </w:rPr>
              <w:t>性能材质：</w:t>
            </w:r>
          </w:p>
          <w:p w14:paraId="2C7722B4">
            <w:pPr>
              <w:adjustRightInd w:val="0"/>
              <w:snapToGrid w:val="0"/>
              <w:spacing w:line="360" w:lineRule="exac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w:t>
            </w:r>
            <w:r>
              <w:rPr>
                <w:rFonts w:hint="default" w:ascii="宋体" w:hAnsi="宋体" w:eastAsia="宋体" w:cs="Times New Roman"/>
                <w:szCs w:val="21"/>
                <w:lang w:val="en-US" w:eastAsia="zh-CN"/>
              </w:rPr>
              <w:t>采用优质201型</w:t>
            </w:r>
            <w:r>
              <w:rPr>
                <w:rFonts w:hint="eastAsia" w:ascii="宋体" w:hAnsi="宋体" w:eastAsia="宋体" w:cs="Times New Roman"/>
                <w:szCs w:val="21"/>
                <w:lang w:val="en-US" w:eastAsia="zh-CN"/>
              </w:rPr>
              <w:t>包括但不限于</w:t>
            </w:r>
            <w:r>
              <w:rPr>
                <w:rFonts w:hint="default" w:ascii="宋体" w:hAnsi="宋体" w:eastAsia="宋体" w:cs="Times New Roman"/>
                <w:szCs w:val="21"/>
                <w:lang w:val="en-US" w:eastAsia="zh-CN"/>
              </w:rPr>
              <w:t>1.5mm厚度不锈钢管冲弯焊接而成，两侧有不锈钢活动护栏，可以</w:t>
            </w:r>
            <w:r>
              <w:rPr>
                <w:rFonts w:hint="eastAsia" w:ascii="宋体" w:hAnsi="宋体" w:eastAsia="宋体" w:cs="Times New Roman"/>
                <w:szCs w:val="21"/>
                <w:lang w:val="en-US" w:eastAsia="zh-CN"/>
              </w:rPr>
              <w:t>包括但不限于</w:t>
            </w:r>
            <w:r>
              <w:rPr>
                <w:rFonts w:hint="default" w:ascii="宋体" w:hAnsi="宋体" w:eastAsia="宋体" w:cs="Times New Roman"/>
                <w:szCs w:val="21"/>
                <w:lang w:val="en-US" w:eastAsia="zh-CN"/>
              </w:rPr>
              <w:t>0°-90°收放。</w:t>
            </w:r>
          </w:p>
          <w:p w14:paraId="66502B36">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2</w:t>
            </w:r>
            <w:r>
              <w:rPr>
                <w:rFonts w:hint="eastAsia" w:ascii="宋体" w:hAnsi="宋体" w:eastAsia="宋体" w:cs="Times New Roman"/>
                <w:szCs w:val="21"/>
                <w:lang w:val="en-US" w:eastAsia="zh-CN"/>
              </w:rPr>
              <w:t>.</w:t>
            </w:r>
            <w:r>
              <w:rPr>
                <w:rFonts w:hint="default" w:ascii="宋体" w:hAnsi="宋体" w:eastAsia="宋体" w:cs="Times New Roman"/>
                <w:szCs w:val="21"/>
                <w:lang w:val="en-US" w:eastAsia="zh-CN"/>
              </w:rPr>
              <w:t>配置输液架（</w:t>
            </w:r>
            <w:r>
              <w:rPr>
                <w:rFonts w:hint="eastAsia" w:ascii="宋体" w:hAnsi="宋体" w:eastAsia="宋体" w:cs="Times New Roman"/>
                <w:szCs w:val="21"/>
                <w:lang w:val="en-US" w:eastAsia="zh-CN"/>
              </w:rPr>
              <w:t>包括但不限于</w:t>
            </w:r>
            <w:r>
              <w:rPr>
                <w:rFonts w:hint="default" w:ascii="宋体" w:hAnsi="宋体" w:eastAsia="宋体" w:cs="Times New Roman"/>
                <w:szCs w:val="21"/>
                <w:lang w:val="en-US" w:eastAsia="zh-CN"/>
              </w:rPr>
              <w:t>外杆Ф25，内杆Ф19），方便上下调节。</w:t>
            </w:r>
          </w:p>
          <w:p w14:paraId="50857131">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3</w:t>
            </w:r>
            <w:r>
              <w:rPr>
                <w:rFonts w:hint="eastAsia" w:ascii="宋体" w:hAnsi="宋体" w:eastAsia="宋体" w:cs="Times New Roman"/>
                <w:szCs w:val="21"/>
                <w:lang w:val="en-US" w:eastAsia="zh-CN"/>
              </w:rPr>
              <w:t>.</w:t>
            </w:r>
            <w:r>
              <w:rPr>
                <w:rFonts w:hint="default" w:ascii="宋体" w:hAnsi="宋体" w:eastAsia="宋体" w:cs="Times New Roman"/>
                <w:szCs w:val="21"/>
                <w:lang w:val="en-US" w:eastAsia="zh-CN"/>
              </w:rPr>
              <w:t>转运车车垫采用优质人造皮革和</w:t>
            </w:r>
            <w:r>
              <w:rPr>
                <w:rFonts w:hint="eastAsia" w:ascii="宋体" w:hAnsi="宋体" w:eastAsia="宋体" w:cs="Times New Roman"/>
                <w:szCs w:val="21"/>
                <w:lang w:val="en-US" w:eastAsia="zh-CN"/>
              </w:rPr>
              <w:t>包括但不限于</w:t>
            </w:r>
            <w:r>
              <w:rPr>
                <w:rFonts w:hint="default" w:ascii="宋体" w:hAnsi="宋体" w:eastAsia="宋体" w:cs="Times New Roman"/>
                <w:szCs w:val="21"/>
                <w:lang w:val="en-US" w:eastAsia="zh-CN"/>
              </w:rPr>
              <w:t>3公分高弹海棉垫缝制而成，具有防水防污物等特点。</w:t>
            </w:r>
          </w:p>
          <w:p w14:paraId="7599F0CB">
            <w:pPr>
              <w:adjustRightInd w:val="0"/>
              <w:snapToGrid w:val="0"/>
              <w:spacing w:line="360" w:lineRule="exact"/>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4</w:t>
            </w:r>
            <w:r>
              <w:rPr>
                <w:rFonts w:hint="eastAsia" w:ascii="宋体" w:hAnsi="宋体" w:eastAsia="宋体" w:cs="Times New Roman"/>
                <w:szCs w:val="21"/>
                <w:lang w:val="en-US" w:eastAsia="zh-CN"/>
              </w:rPr>
              <w:t>.</w:t>
            </w:r>
            <w:r>
              <w:rPr>
                <w:rFonts w:hint="default" w:ascii="宋体" w:hAnsi="宋体" w:eastAsia="宋体" w:cs="Times New Roman"/>
                <w:szCs w:val="21"/>
                <w:lang w:val="en-US" w:eastAsia="zh-CN"/>
              </w:rPr>
              <w:t>转运车配4个万向脚轮，转动灵活，运转平稳，外型美观大方。</w:t>
            </w:r>
          </w:p>
        </w:tc>
        <w:tc>
          <w:tcPr>
            <w:tcW w:w="1192" w:type="dxa"/>
            <w:tcBorders>
              <w:top w:val="single" w:color="auto" w:sz="4" w:space="0"/>
              <w:left w:val="nil"/>
              <w:bottom w:val="single" w:color="auto" w:sz="4" w:space="0"/>
              <w:right w:val="single" w:color="auto" w:sz="4" w:space="0"/>
            </w:tcBorders>
            <w:shd w:val="clear"/>
            <w:noWrap w:val="0"/>
            <w:vAlign w:val="center"/>
          </w:tcPr>
          <w:p w14:paraId="79564687">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2个</w:t>
            </w:r>
          </w:p>
        </w:tc>
      </w:tr>
      <w:tr w14:paraId="258DC47F">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AC8F22E">
            <w:pPr>
              <w:spacing w:line="520" w:lineRule="exact"/>
              <w:jc w:val="center"/>
              <w:rPr>
                <w:rFonts w:hint="eastAsia" w:ascii="仿宋" w:hAnsi="仿宋" w:eastAsia="仿宋" w:cs="宋体"/>
                <w:b/>
                <w:bCs/>
                <w:sz w:val="28"/>
                <w:szCs w:val="28"/>
                <w:lang w:eastAsia="zh-CN"/>
              </w:rPr>
            </w:pPr>
            <w:r>
              <w:rPr>
                <w:rFonts w:hint="eastAsia" w:ascii="仿宋" w:hAnsi="仿宋" w:eastAsia="仿宋" w:cs="宋体"/>
                <w:b/>
                <w:bCs/>
                <w:sz w:val="28"/>
                <w:szCs w:val="28"/>
                <w:lang w:eastAsia="zh-CN"/>
              </w:rPr>
              <w:t>（</w:t>
            </w:r>
            <w:r>
              <w:rPr>
                <w:rFonts w:hint="eastAsia" w:ascii="仿宋" w:hAnsi="仿宋" w:eastAsia="仿宋" w:cs="宋体"/>
                <w:b/>
                <w:bCs/>
                <w:sz w:val="28"/>
                <w:szCs w:val="28"/>
                <w:lang w:val="en-US" w:eastAsia="zh-CN"/>
              </w:rPr>
              <w:t>十一</w:t>
            </w:r>
            <w:r>
              <w:rPr>
                <w:rFonts w:hint="eastAsia" w:ascii="仿宋" w:hAnsi="仿宋" w:eastAsia="仿宋" w:cs="宋体"/>
                <w:b/>
                <w:bCs/>
                <w:sz w:val="28"/>
                <w:szCs w:val="28"/>
                <w:lang w:eastAsia="zh-CN"/>
              </w:rPr>
              <w:t>）</w:t>
            </w:r>
          </w:p>
          <w:p w14:paraId="5353C8D3">
            <w:pPr>
              <w:spacing w:line="520" w:lineRule="exact"/>
              <w:jc w:val="center"/>
              <w:rPr>
                <w:rFonts w:hint="default" w:ascii="仿宋" w:hAnsi="仿宋" w:eastAsia="仿宋" w:cs="宋体"/>
                <w:b/>
                <w:bCs/>
                <w:sz w:val="28"/>
                <w:szCs w:val="28"/>
                <w:lang w:val="en-US" w:eastAsia="zh-CN"/>
              </w:rPr>
            </w:pPr>
            <w:r>
              <w:rPr>
                <w:rFonts w:hint="eastAsia" w:ascii="仿宋" w:hAnsi="仿宋" w:eastAsia="仿宋" w:cs="宋体"/>
                <w:b/>
                <w:bCs/>
                <w:sz w:val="28"/>
                <w:szCs w:val="28"/>
                <w:lang w:val="en-US" w:eastAsia="zh-CN"/>
              </w:rPr>
              <w:t>平车</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4400EDD8">
            <w:pPr>
              <w:adjustRightInd w:val="0"/>
              <w:snapToGrid w:val="0"/>
              <w:spacing w:line="360" w:lineRule="exact"/>
              <w:rPr>
                <w:rFonts w:hint="eastAsia" w:ascii="宋体" w:hAnsi="宋体" w:eastAsia="宋体" w:cs="Times New Roman"/>
                <w:szCs w:val="21"/>
                <w:lang w:eastAsia="zh-CN"/>
              </w:rPr>
            </w:pPr>
            <w:r>
              <w:rPr>
                <w:rFonts w:hint="eastAsia" w:ascii="宋体" w:hAnsi="宋体" w:eastAsia="宋体" w:cs="Times New Roman"/>
                <w:szCs w:val="21"/>
                <w:lang w:val="en-US" w:eastAsia="zh-CN"/>
              </w:rPr>
              <w:t>性能材质：</w:t>
            </w:r>
          </w:p>
          <w:p w14:paraId="6A4B2DEB">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1</w:t>
            </w:r>
            <w:r>
              <w:rPr>
                <w:rFonts w:hint="eastAsia" w:ascii="宋体" w:hAnsi="宋体" w:eastAsia="宋体" w:cs="Times New Roman"/>
                <w:szCs w:val="21"/>
                <w:lang w:val="en-US" w:eastAsia="zh-CN"/>
              </w:rPr>
              <w:t>.</w:t>
            </w:r>
            <w:r>
              <w:rPr>
                <w:rFonts w:hint="default" w:ascii="宋体" w:hAnsi="宋体" w:eastAsia="宋体" w:cs="Times New Roman"/>
                <w:szCs w:val="21"/>
                <w:lang w:val="en-US" w:eastAsia="zh-CN"/>
              </w:rPr>
              <w:t>采用优质201型</w:t>
            </w:r>
            <w:r>
              <w:rPr>
                <w:rFonts w:hint="eastAsia" w:ascii="宋体" w:hAnsi="宋体" w:eastAsia="宋体" w:cs="Times New Roman"/>
                <w:szCs w:val="21"/>
                <w:lang w:val="en-US" w:eastAsia="zh-CN"/>
              </w:rPr>
              <w:t>包括但不限于</w:t>
            </w:r>
            <w:r>
              <w:rPr>
                <w:rFonts w:hint="default" w:ascii="宋体" w:hAnsi="宋体" w:eastAsia="宋体" w:cs="Times New Roman"/>
                <w:szCs w:val="21"/>
                <w:lang w:val="en-US" w:eastAsia="zh-CN"/>
              </w:rPr>
              <w:t>1.5mm厚度不锈钢管冲弯焊接而成，两侧有不锈钢活动护栏，可以</w:t>
            </w:r>
            <w:r>
              <w:rPr>
                <w:rFonts w:hint="eastAsia" w:ascii="宋体" w:hAnsi="宋体" w:eastAsia="宋体" w:cs="Times New Roman"/>
                <w:szCs w:val="21"/>
                <w:lang w:val="en-US" w:eastAsia="zh-CN"/>
              </w:rPr>
              <w:t>包括但不限于</w:t>
            </w:r>
            <w:r>
              <w:rPr>
                <w:rFonts w:hint="default" w:ascii="宋体" w:hAnsi="宋体" w:eastAsia="宋体" w:cs="Times New Roman"/>
                <w:szCs w:val="21"/>
                <w:lang w:val="en-US" w:eastAsia="zh-CN"/>
              </w:rPr>
              <w:t>0°-90°收放，。</w:t>
            </w:r>
          </w:p>
          <w:p w14:paraId="673A3A1C">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2</w:t>
            </w:r>
            <w:r>
              <w:rPr>
                <w:rFonts w:hint="eastAsia" w:ascii="宋体" w:hAnsi="宋体" w:eastAsia="宋体" w:cs="Times New Roman"/>
                <w:szCs w:val="21"/>
                <w:lang w:val="en-US" w:eastAsia="zh-CN"/>
              </w:rPr>
              <w:t>.</w:t>
            </w:r>
            <w:r>
              <w:rPr>
                <w:rFonts w:hint="default" w:ascii="宋体" w:hAnsi="宋体" w:eastAsia="宋体" w:cs="Times New Roman"/>
                <w:szCs w:val="21"/>
                <w:lang w:val="en-US" w:eastAsia="zh-CN"/>
              </w:rPr>
              <w:t>配置输液架（</w:t>
            </w:r>
            <w:r>
              <w:rPr>
                <w:rFonts w:hint="eastAsia" w:ascii="宋体" w:hAnsi="宋体" w:eastAsia="宋体" w:cs="Times New Roman"/>
                <w:szCs w:val="21"/>
                <w:lang w:val="en-US" w:eastAsia="zh-CN"/>
              </w:rPr>
              <w:t>包括但不限于</w:t>
            </w:r>
            <w:r>
              <w:rPr>
                <w:rFonts w:hint="default" w:ascii="宋体" w:hAnsi="宋体" w:eastAsia="宋体" w:cs="Times New Roman"/>
                <w:szCs w:val="21"/>
                <w:lang w:val="en-US" w:eastAsia="zh-CN"/>
              </w:rPr>
              <w:t>外杆Ф25，内杆Ф19），方便上下调节。</w:t>
            </w:r>
          </w:p>
          <w:p w14:paraId="5FEB3205">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3</w:t>
            </w:r>
            <w:r>
              <w:rPr>
                <w:rFonts w:hint="eastAsia" w:ascii="宋体" w:hAnsi="宋体" w:eastAsia="宋体" w:cs="Times New Roman"/>
                <w:szCs w:val="21"/>
                <w:lang w:val="en-US" w:eastAsia="zh-CN"/>
              </w:rPr>
              <w:t>.</w:t>
            </w:r>
            <w:r>
              <w:rPr>
                <w:rFonts w:hint="default" w:ascii="宋体" w:hAnsi="宋体" w:eastAsia="宋体" w:cs="Times New Roman"/>
                <w:szCs w:val="21"/>
                <w:lang w:val="en-US" w:eastAsia="zh-CN"/>
              </w:rPr>
              <w:t>转运车车垫采用优质人造皮革和</w:t>
            </w:r>
            <w:r>
              <w:rPr>
                <w:rFonts w:hint="eastAsia" w:ascii="宋体" w:hAnsi="宋体" w:eastAsia="宋体" w:cs="Times New Roman"/>
                <w:szCs w:val="21"/>
                <w:lang w:val="en-US" w:eastAsia="zh-CN"/>
              </w:rPr>
              <w:t>包括但不限于</w:t>
            </w:r>
            <w:r>
              <w:rPr>
                <w:rFonts w:hint="default" w:ascii="宋体" w:hAnsi="宋体" w:eastAsia="宋体" w:cs="Times New Roman"/>
                <w:szCs w:val="21"/>
                <w:lang w:val="en-US" w:eastAsia="zh-CN"/>
              </w:rPr>
              <w:t>3公分高弹海棉垫缝制而成，具有防水防污物等特点。</w:t>
            </w:r>
          </w:p>
          <w:p w14:paraId="402AAD77">
            <w:pPr>
              <w:adjustRightInd w:val="0"/>
              <w:snapToGrid w:val="0"/>
              <w:spacing w:line="360" w:lineRule="exact"/>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4</w:t>
            </w:r>
            <w:r>
              <w:rPr>
                <w:rFonts w:hint="eastAsia" w:ascii="宋体" w:hAnsi="宋体" w:eastAsia="宋体" w:cs="Times New Roman"/>
                <w:szCs w:val="21"/>
                <w:lang w:val="en-US" w:eastAsia="zh-CN"/>
              </w:rPr>
              <w:t>.</w:t>
            </w:r>
            <w:r>
              <w:rPr>
                <w:rFonts w:hint="default" w:ascii="宋体" w:hAnsi="宋体" w:eastAsia="宋体" w:cs="Times New Roman"/>
                <w:szCs w:val="21"/>
                <w:lang w:val="en-US" w:eastAsia="zh-CN"/>
              </w:rPr>
              <w:t>转运车配4个万向脚轮，转动灵活，运转平稳，外型美观大方。</w:t>
            </w:r>
          </w:p>
        </w:tc>
        <w:tc>
          <w:tcPr>
            <w:tcW w:w="1192" w:type="dxa"/>
            <w:tcBorders>
              <w:top w:val="single" w:color="auto" w:sz="4" w:space="0"/>
              <w:left w:val="nil"/>
              <w:bottom w:val="single" w:color="auto" w:sz="4" w:space="0"/>
              <w:right w:val="single" w:color="auto" w:sz="4" w:space="0"/>
            </w:tcBorders>
            <w:shd w:val="clear"/>
            <w:noWrap w:val="0"/>
            <w:vAlign w:val="center"/>
          </w:tcPr>
          <w:p w14:paraId="13F6D91E">
            <w:pPr>
              <w:adjustRightInd w:val="0"/>
              <w:snapToGrid w:val="0"/>
              <w:spacing w:line="360" w:lineRule="exact"/>
              <w:jc w:val="center"/>
              <w:rPr>
                <w:rFonts w:hint="eastAsia"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1台</w:t>
            </w:r>
          </w:p>
        </w:tc>
      </w:tr>
      <w:tr w14:paraId="2A163E98">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FC5B70D">
            <w:pPr>
              <w:spacing w:line="520" w:lineRule="exact"/>
              <w:jc w:val="center"/>
              <w:rPr>
                <w:rFonts w:hint="eastAsia" w:ascii="仿宋" w:hAnsi="仿宋" w:eastAsia="仿宋" w:cs="宋体"/>
                <w:b/>
                <w:bCs/>
                <w:sz w:val="28"/>
                <w:szCs w:val="28"/>
                <w:lang w:eastAsia="zh-CN"/>
              </w:rPr>
            </w:pPr>
            <w:r>
              <w:rPr>
                <w:rFonts w:hint="eastAsia" w:ascii="仿宋" w:hAnsi="仿宋" w:eastAsia="仿宋" w:cs="宋体"/>
                <w:b/>
                <w:bCs/>
                <w:sz w:val="28"/>
                <w:szCs w:val="28"/>
                <w:lang w:eastAsia="zh-CN"/>
              </w:rPr>
              <w:t>（</w:t>
            </w:r>
            <w:r>
              <w:rPr>
                <w:rFonts w:hint="eastAsia" w:ascii="仿宋" w:hAnsi="仿宋" w:eastAsia="仿宋" w:cs="宋体"/>
                <w:b/>
                <w:bCs/>
                <w:sz w:val="28"/>
                <w:szCs w:val="28"/>
                <w:lang w:val="en-US" w:eastAsia="zh-CN"/>
              </w:rPr>
              <w:t>十二</w:t>
            </w:r>
            <w:r>
              <w:rPr>
                <w:rFonts w:hint="eastAsia" w:ascii="仿宋" w:hAnsi="仿宋" w:eastAsia="仿宋" w:cs="宋体"/>
                <w:b/>
                <w:bCs/>
                <w:sz w:val="28"/>
                <w:szCs w:val="28"/>
                <w:lang w:eastAsia="zh-CN"/>
              </w:rPr>
              <w:t>）</w:t>
            </w:r>
          </w:p>
          <w:p w14:paraId="6C9F8D08">
            <w:pPr>
              <w:spacing w:line="520" w:lineRule="exact"/>
              <w:jc w:val="center"/>
              <w:rPr>
                <w:rFonts w:hint="default" w:ascii="仿宋" w:hAnsi="仿宋" w:eastAsia="仿宋" w:cs="宋体"/>
                <w:b/>
                <w:bCs/>
                <w:sz w:val="28"/>
                <w:szCs w:val="28"/>
                <w:lang w:val="en-US" w:eastAsia="zh-CN"/>
              </w:rPr>
            </w:pPr>
            <w:r>
              <w:rPr>
                <w:rFonts w:hint="eastAsia" w:ascii="仿宋" w:hAnsi="仿宋" w:eastAsia="仿宋" w:cs="宋体"/>
                <w:b/>
                <w:bCs/>
                <w:sz w:val="28"/>
                <w:szCs w:val="28"/>
                <w:lang w:val="en-US" w:eastAsia="zh-CN"/>
              </w:rPr>
              <w:t>治疗车</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7F30BE91">
            <w:pPr>
              <w:adjustRightInd w:val="0"/>
              <w:snapToGrid w:val="0"/>
              <w:spacing w:line="360" w:lineRule="exact"/>
              <w:rPr>
                <w:rFonts w:hint="eastAsia" w:ascii="宋体" w:hAnsi="宋体" w:eastAsia="宋体" w:cs="Times New Roman"/>
                <w:szCs w:val="21"/>
                <w:lang w:eastAsia="zh-CN"/>
              </w:rPr>
            </w:pPr>
            <w:r>
              <w:rPr>
                <w:rFonts w:hint="eastAsia" w:ascii="宋体" w:hAnsi="宋体" w:eastAsia="宋体" w:cs="Times New Roman"/>
                <w:szCs w:val="21"/>
                <w:lang w:val="en-US" w:eastAsia="zh-CN"/>
              </w:rPr>
              <w:t>性能材质：</w:t>
            </w:r>
          </w:p>
          <w:p w14:paraId="00D09EF1">
            <w:pPr>
              <w:adjustRightInd w:val="0"/>
              <w:snapToGrid w:val="0"/>
              <w:spacing w:line="360" w:lineRule="exac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w:t>
            </w:r>
            <w:r>
              <w:rPr>
                <w:rFonts w:hint="default" w:ascii="宋体" w:hAnsi="宋体" w:eastAsia="宋体" w:cs="Times New Roman"/>
                <w:szCs w:val="21"/>
                <w:lang w:val="en-US" w:eastAsia="zh-CN"/>
              </w:rPr>
              <w:t>.主体：主要由铝·钢·ABS工程塑料结构组成；四柱承重</w:t>
            </w:r>
            <w:r>
              <w:rPr>
                <w:rFonts w:hint="eastAsia" w:ascii="宋体" w:hAnsi="宋体" w:eastAsia="宋体" w:cs="Times New Roman"/>
                <w:szCs w:val="21"/>
                <w:lang w:val="en-US" w:eastAsia="zh-CN"/>
              </w:rPr>
              <w:t>。</w:t>
            </w:r>
          </w:p>
          <w:p w14:paraId="5157FEB4">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2.ABS双层底面注塑工艺成型台面，凹陷设计可防止物品滑落</w:t>
            </w:r>
            <w:r>
              <w:rPr>
                <w:rFonts w:hint="eastAsia" w:ascii="宋体" w:hAnsi="宋体" w:eastAsia="宋体" w:cs="Times New Roman"/>
                <w:szCs w:val="21"/>
                <w:lang w:val="en-US" w:eastAsia="zh-CN"/>
              </w:rPr>
              <w:t>，</w:t>
            </w:r>
            <w:r>
              <w:rPr>
                <w:rFonts w:hint="default" w:ascii="宋体" w:hAnsi="宋体" w:eastAsia="宋体" w:cs="Times New Roman"/>
                <w:szCs w:val="21"/>
                <w:lang w:val="en-US" w:eastAsia="zh-CN"/>
              </w:rPr>
              <w:t>台面配有304材质不锈钢护栏，台面上配透明软玻璃，左右各配1个花蓝，右下侧配两个垃圾桶方便存放垃圾；抽屉下方配有两个水桶方便存放垃圾</w:t>
            </w:r>
            <w:r>
              <w:rPr>
                <w:rFonts w:hint="eastAsia" w:ascii="宋体" w:hAnsi="宋体" w:eastAsia="宋体" w:cs="Times New Roman"/>
                <w:szCs w:val="21"/>
                <w:lang w:val="en-US" w:eastAsia="zh-CN"/>
              </w:rPr>
              <w:t>。</w:t>
            </w:r>
          </w:p>
          <w:p w14:paraId="747A87AB">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3.中控锁，配置有单层抽屉</w:t>
            </w:r>
            <w:r>
              <w:rPr>
                <w:rFonts w:hint="eastAsia" w:ascii="宋体" w:hAnsi="宋体" w:eastAsia="宋体" w:cs="Times New Roman"/>
                <w:szCs w:val="21"/>
                <w:lang w:val="en-US" w:eastAsia="zh-CN"/>
              </w:rPr>
              <w:t>。</w:t>
            </w:r>
          </w:p>
          <w:p w14:paraId="64FBFE35">
            <w:pPr>
              <w:adjustRightInd w:val="0"/>
              <w:snapToGrid w:val="0"/>
              <w:spacing w:line="360" w:lineRule="exact"/>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4.豪华静音脚轮，其中两只带刹车，可在任意状态下使用刹车功能，坚固耐用，可在平整地面上任意推动，转向</w:t>
            </w:r>
            <w:r>
              <w:rPr>
                <w:rFonts w:hint="eastAsia" w:ascii="宋体" w:hAnsi="宋体" w:eastAsia="宋体" w:cs="Times New Roman"/>
                <w:szCs w:val="21"/>
                <w:lang w:val="en-US" w:eastAsia="zh-CN"/>
              </w:rPr>
              <w:t>。</w:t>
            </w:r>
          </w:p>
        </w:tc>
        <w:tc>
          <w:tcPr>
            <w:tcW w:w="1192" w:type="dxa"/>
            <w:tcBorders>
              <w:top w:val="single" w:color="auto" w:sz="4" w:space="0"/>
              <w:left w:val="nil"/>
              <w:bottom w:val="single" w:color="auto" w:sz="4" w:space="0"/>
              <w:right w:val="single" w:color="auto" w:sz="4" w:space="0"/>
            </w:tcBorders>
            <w:shd w:val="clear"/>
            <w:noWrap w:val="0"/>
            <w:vAlign w:val="center"/>
          </w:tcPr>
          <w:p w14:paraId="679FB586">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2台</w:t>
            </w:r>
          </w:p>
        </w:tc>
      </w:tr>
      <w:tr w14:paraId="74C93F2E">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EEBBA5E">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w:t>
            </w:r>
            <w:r>
              <w:rPr>
                <w:rFonts w:hint="eastAsia" w:ascii="仿宋" w:hAnsi="仿宋" w:eastAsia="仿宋" w:cs="宋体"/>
                <w:b/>
                <w:bCs/>
                <w:sz w:val="28"/>
                <w:szCs w:val="28"/>
                <w:lang w:val="en-US" w:eastAsia="zh-CN"/>
              </w:rPr>
              <w:t>十三）</w:t>
            </w:r>
          </w:p>
          <w:p w14:paraId="5550DD5A">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新生儿洗浴盆、哺乳枕等一批设备</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5861C917">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新生儿洗浴盆</w:t>
            </w:r>
            <w:r>
              <w:rPr>
                <w:rFonts w:hint="eastAsia" w:ascii="宋体" w:hAnsi="宋体" w:eastAsia="宋体" w:cs="Times New Roman"/>
                <w:szCs w:val="21"/>
                <w:lang w:val="en-US" w:eastAsia="zh-CN"/>
              </w:rPr>
              <w:t>1个（适用于0-8岁婴幼儿使尺寸≥51*93*45.5cm高≥25cm）</w:t>
            </w:r>
          </w:p>
          <w:p w14:paraId="73B4FA54">
            <w:pPr>
              <w:adjustRightInd w:val="0"/>
              <w:snapToGrid w:val="0"/>
              <w:spacing w:line="360" w:lineRule="exact"/>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哺乳枕</w:t>
            </w:r>
            <w:r>
              <w:rPr>
                <w:rFonts w:hint="eastAsia" w:ascii="宋体" w:hAnsi="宋体" w:eastAsia="宋体" w:cs="Times New Roman"/>
                <w:szCs w:val="21"/>
                <w:lang w:val="en-US" w:eastAsia="zh-CN"/>
              </w:rPr>
              <w:t>1个（双面透气，冰丝豆豆面料，缓解升温）</w:t>
            </w:r>
          </w:p>
          <w:p w14:paraId="0462D4FF">
            <w:pPr>
              <w:adjustRightInd w:val="0"/>
              <w:snapToGrid w:val="0"/>
              <w:spacing w:line="360" w:lineRule="exac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3</w:t>
            </w:r>
            <w:r>
              <w:rPr>
                <w:rFonts w:hint="default" w:ascii="宋体" w:hAnsi="宋体" w:eastAsia="宋体" w:cs="Times New Roman"/>
                <w:szCs w:val="21"/>
                <w:lang w:val="en-US" w:eastAsia="zh-CN"/>
              </w:rPr>
              <w:t>.哺乳凳</w:t>
            </w:r>
            <w:r>
              <w:rPr>
                <w:rFonts w:hint="eastAsia" w:ascii="宋体" w:hAnsi="宋体" w:eastAsia="宋体" w:cs="Times New Roman"/>
                <w:szCs w:val="21"/>
                <w:lang w:val="en-US" w:eastAsia="zh-CN"/>
              </w:rPr>
              <w:t>1个（立体鼓包，软弹舒适，耐水耐污）</w:t>
            </w:r>
          </w:p>
          <w:p w14:paraId="57A55B3D">
            <w:pPr>
              <w:adjustRightInd w:val="0"/>
              <w:snapToGrid w:val="0"/>
              <w:spacing w:line="360" w:lineRule="exac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4</w:t>
            </w:r>
            <w:r>
              <w:rPr>
                <w:rFonts w:hint="default" w:ascii="宋体" w:hAnsi="宋体" w:eastAsia="宋体" w:cs="Times New Roman"/>
                <w:szCs w:val="21"/>
                <w:lang w:val="en-US" w:eastAsia="zh-CN"/>
              </w:rPr>
              <w:t>.新生儿鸟巢</w:t>
            </w:r>
            <w:r>
              <w:rPr>
                <w:rFonts w:hint="eastAsia" w:ascii="宋体" w:hAnsi="宋体" w:eastAsia="宋体" w:cs="Times New Roman"/>
                <w:szCs w:val="21"/>
                <w:lang w:val="en-US" w:eastAsia="zh-CN"/>
              </w:rPr>
              <w:t>1个（可高温消毒，不变形，试用于医院的新生儿暖箱黄疸治疗箱）</w:t>
            </w:r>
          </w:p>
          <w:p w14:paraId="4E8B8559">
            <w:pPr>
              <w:adjustRightInd w:val="0"/>
              <w:snapToGrid w:val="0"/>
              <w:spacing w:line="360" w:lineRule="exac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5</w:t>
            </w:r>
            <w:r>
              <w:rPr>
                <w:rFonts w:hint="default" w:ascii="宋体" w:hAnsi="宋体" w:eastAsia="宋体" w:cs="Times New Roman"/>
                <w:szCs w:val="21"/>
                <w:lang w:val="en-US" w:eastAsia="zh-CN"/>
              </w:rPr>
              <w:t>.乳头保护罩/乳盾</w:t>
            </w:r>
            <w:r>
              <w:rPr>
                <w:rFonts w:hint="eastAsia" w:ascii="宋体" w:hAnsi="宋体" w:eastAsia="宋体" w:cs="Times New Roman"/>
                <w:szCs w:val="21"/>
                <w:lang w:val="en-US" w:eastAsia="zh-CN"/>
              </w:rPr>
              <w:t>10套（轻薄柔软型，软硅胶材质）</w:t>
            </w:r>
          </w:p>
          <w:p w14:paraId="7AF4A6CA">
            <w:pPr>
              <w:adjustRightInd w:val="0"/>
              <w:snapToGrid w:val="0"/>
              <w:spacing w:line="360" w:lineRule="exac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6</w:t>
            </w:r>
            <w:r>
              <w:rPr>
                <w:rFonts w:hint="default" w:ascii="宋体" w:hAnsi="宋体" w:eastAsia="宋体" w:cs="Times New Roman"/>
                <w:szCs w:val="21"/>
                <w:lang w:val="en-US" w:eastAsia="zh-CN"/>
              </w:rPr>
              <w:t>.进食类评估</w:t>
            </w:r>
            <w:r>
              <w:rPr>
                <w:rFonts w:hint="eastAsia" w:ascii="宋体" w:hAnsi="宋体" w:eastAsia="宋体" w:cs="Times New Roman"/>
                <w:szCs w:val="21"/>
                <w:lang w:val="en-US" w:eastAsia="zh-CN"/>
              </w:rPr>
              <w:t>辅</w:t>
            </w:r>
            <w:r>
              <w:rPr>
                <w:rFonts w:hint="default" w:ascii="宋体" w:hAnsi="宋体" w:eastAsia="宋体" w:cs="Times New Roman"/>
                <w:szCs w:val="21"/>
                <w:lang w:val="en-US" w:eastAsia="zh-CN"/>
              </w:rPr>
              <w:t>具</w:t>
            </w:r>
            <w:r>
              <w:rPr>
                <w:rFonts w:hint="eastAsia" w:ascii="宋体" w:hAnsi="宋体" w:eastAsia="宋体" w:cs="Times New Roman"/>
                <w:szCs w:val="21"/>
                <w:lang w:val="en-US" w:eastAsia="zh-CN"/>
              </w:rPr>
              <w:t>10套（九件套装，含记忆勺子，可拆弯勺粗柄汤勺等）</w:t>
            </w:r>
          </w:p>
          <w:p w14:paraId="7E66038E">
            <w:pPr>
              <w:adjustRightInd w:val="0"/>
              <w:snapToGrid w:val="0"/>
              <w:spacing w:line="360" w:lineRule="exac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7</w:t>
            </w:r>
            <w:r>
              <w:rPr>
                <w:rFonts w:hint="default" w:ascii="宋体" w:hAnsi="宋体" w:eastAsia="宋体" w:cs="Times New Roman"/>
                <w:szCs w:val="21"/>
                <w:lang w:val="en-US" w:eastAsia="zh-CN"/>
              </w:rPr>
              <w:t>.日常生活评估辅具</w:t>
            </w:r>
            <w:r>
              <w:rPr>
                <w:rFonts w:hint="eastAsia" w:ascii="宋体" w:hAnsi="宋体" w:eastAsia="宋体" w:cs="Times New Roman"/>
                <w:szCs w:val="21"/>
                <w:lang w:val="en-US" w:eastAsia="zh-CN"/>
              </w:rPr>
              <w:t>10套（含洗漱、进食、起居等）</w:t>
            </w:r>
          </w:p>
          <w:p w14:paraId="48DFCCBD">
            <w:pPr>
              <w:adjustRightInd w:val="0"/>
              <w:snapToGrid w:val="0"/>
              <w:spacing w:line="360" w:lineRule="exac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8</w:t>
            </w:r>
            <w:r>
              <w:rPr>
                <w:rFonts w:hint="default" w:ascii="宋体" w:hAnsi="宋体" w:eastAsia="宋体" w:cs="Times New Roman"/>
                <w:szCs w:val="21"/>
                <w:lang w:val="en-US" w:eastAsia="zh-CN"/>
              </w:rPr>
              <w:t>.洗漱类评估辅具</w:t>
            </w:r>
            <w:r>
              <w:rPr>
                <w:rFonts w:hint="eastAsia" w:ascii="宋体" w:hAnsi="宋体" w:eastAsia="宋体" w:cs="Times New Roman"/>
                <w:szCs w:val="21"/>
                <w:lang w:val="en-US" w:eastAsia="zh-CN"/>
              </w:rPr>
              <w:t>10套(含长柄洗涤刷、长柄洗澡刷、等）</w:t>
            </w:r>
          </w:p>
          <w:p w14:paraId="51348FB8">
            <w:pPr>
              <w:adjustRightInd w:val="0"/>
              <w:snapToGrid w:val="0"/>
              <w:spacing w:line="360" w:lineRule="exac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9</w:t>
            </w:r>
            <w:r>
              <w:rPr>
                <w:rFonts w:hint="default" w:ascii="宋体" w:hAnsi="宋体" w:eastAsia="宋体" w:cs="Times New Roman"/>
                <w:szCs w:val="21"/>
                <w:lang w:val="en-US" w:eastAsia="zh-CN"/>
              </w:rPr>
              <w:t>.肌力测量</w:t>
            </w:r>
            <w:r>
              <w:rPr>
                <w:rFonts w:hint="eastAsia" w:ascii="宋体" w:hAnsi="宋体" w:eastAsia="宋体" w:cs="Times New Roman"/>
                <w:szCs w:val="21"/>
                <w:lang w:val="en-US" w:eastAsia="zh-CN"/>
              </w:rPr>
              <w:t>辅</w:t>
            </w:r>
            <w:r>
              <w:rPr>
                <w:rFonts w:hint="default" w:ascii="宋体" w:hAnsi="宋体" w:eastAsia="宋体" w:cs="Times New Roman"/>
                <w:szCs w:val="21"/>
                <w:lang w:val="en-US" w:eastAsia="zh-CN"/>
              </w:rPr>
              <w:t>具</w:t>
            </w:r>
            <w:r>
              <w:rPr>
                <w:rFonts w:hint="eastAsia" w:ascii="宋体" w:hAnsi="宋体" w:eastAsia="宋体" w:cs="Times New Roman"/>
                <w:szCs w:val="21"/>
                <w:lang w:val="en-US" w:eastAsia="zh-CN"/>
              </w:rPr>
              <w:t>1个（便携式电子机械手指肌力测试）</w:t>
            </w:r>
          </w:p>
          <w:p w14:paraId="25F4F7D2">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1</w:t>
            </w:r>
            <w:r>
              <w:rPr>
                <w:rFonts w:hint="eastAsia" w:ascii="宋体" w:hAnsi="宋体" w:eastAsia="宋体" w:cs="Times New Roman"/>
                <w:szCs w:val="21"/>
                <w:lang w:val="en-US" w:eastAsia="zh-CN"/>
              </w:rPr>
              <w:t>0</w:t>
            </w:r>
            <w:r>
              <w:rPr>
                <w:rFonts w:hint="default" w:ascii="宋体" w:hAnsi="宋体" w:eastAsia="宋体" w:cs="Times New Roman"/>
                <w:szCs w:val="21"/>
                <w:lang w:val="en-US" w:eastAsia="zh-CN"/>
              </w:rPr>
              <w:t>.老年能力综合评估包</w:t>
            </w:r>
            <w:r>
              <w:rPr>
                <w:rFonts w:hint="eastAsia" w:ascii="宋体" w:hAnsi="宋体" w:eastAsia="宋体" w:cs="Times New Roman"/>
                <w:szCs w:val="21"/>
                <w:lang w:val="en-US" w:eastAsia="zh-CN"/>
              </w:rPr>
              <w:t>1套（试用于老年人康复评估）</w:t>
            </w:r>
          </w:p>
          <w:p w14:paraId="3A4C7750">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1</w:t>
            </w:r>
            <w:r>
              <w:rPr>
                <w:rFonts w:hint="eastAsia" w:ascii="宋体" w:hAnsi="宋体" w:eastAsia="宋体" w:cs="Times New Roman"/>
                <w:szCs w:val="21"/>
                <w:lang w:val="en-US" w:eastAsia="zh-CN"/>
              </w:rPr>
              <w:t>1</w:t>
            </w:r>
            <w:r>
              <w:rPr>
                <w:rFonts w:hint="default" w:ascii="宋体" w:hAnsi="宋体" w:eastAsia="宋体" w:cs="Times New Roman"/>
                <w:szCs w:val="21"/>
                <w:lang w:val="en-US" w:eastAsia="zh-CN"/>
              </w:rPr>
              <w:t>.老年人模拟体验装置</w:t>
            </w:r>
            <w:r>
              <w:rPr>
                <w:rFonts w:hint="eastAsia" w:ascii="宋体" w:hAnsi="宋体" w:eastAsia="宋体" w:cs="Times New Roman"/>
                <w:szCs w:val="21"/>
                <w:lang w:val="en-US" w:eastAsia="zh-CN"/>
              </w:rPr>
              <w:t>2套（切身体验老年人身体机能老化，生活不便）</w:t>
            </w:r>
          </w:p>
          <w:p w14:paraId="37BF8CAC">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1</w:t>
            </w:r>
            <w:r>
              <w:rPr>
                <w:rFonts w:hint="eastAsia" w:ascii="宋体" w:hAnsi="宋体" w:eastAsia="宋体" w:cs="Times New Roman"/>
                <w:szCs w:val="21"/>
                <w:lang w:val="en-US" w:eastAsia="zh-CN"/>
              </w:rPr>
              <w:t>2</w:t>
            </w:r>
            <w:r>
              <w:rPr>
                <w:rFonts w:hint="default" w:ascii="宋体" w:hAnsi="宋体" w:eastAsia="宋体" w:cs="Times New Roman"/>
                <w:szCs w:val="21"/>
                <w:lang w:val="en-US" w:eastAsia="zh-CN"/>
              </w:rPr>
              <w:t>.沐浴椅</w:t>
            </w:r>
            <w:r>
              <w:rPr>
                <w:rFonts w:hint="eastAsia" w:ascii="宋体" w:hAnsi="宋体" w:eastAsia="宋体" w:cs="Times New Roman"/>
                <w:szCs w:val="21"/>
                <w:lang w:val="en-US" w:eastAsia="zh-CN"/>
              </w:rPr>
              <w:t>1张（采用铝合金材质，可折叠收纳）</w:t>
            </w:r>
          </w:p>
          <w:p w14:paraId="36851243">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1</w:t>
            </w:r>
            <w:r>
              <w:rPr>
                <w:rFonts w:hint="eastAsia" w:ascii="宋体" w:hAnsi="宋体" w:eastAsia="宋体" w:cs="Times New Roman"/>
                <w:szCs w:val="21"/>
                <w:lang w:val="en-US" w:eastAsia="zh-CN"/>
              </w:rPr>
              <w:t>3</w:t>
            </w:r>
            <w:r>
              <w:rPr>
                <w:rFonts w:hint="default" w:ascii="宋体" w:hAnsi="宋体" w:eastAsia="宋体" w:cs="Times New Roman"/>
                <w:szCs w:val="21"/>
                <w:lang w:val="en-US" w:eastAsia="zh-CN"/>
              </w:rPr>
              <w:t>.新生儿体温计</w:t>
            </w:r>
            <w:r>
              <w:rPr>
                <w:rFonts w:hint="eastAsia" w:ascii="宋体" w:hAnsi="宋体" w:eastAsia="宋体" w:cs="Times New Roman"/>
                <w:szCs w:val="21"/>
                <w:lang w:val="en-US" w:eastAsia="zh-CN"/>
              </w:rPr>
              <w:t>10个（试用于口腔，腋下快速测温）</w:t>
            </w:r>
          </w:p>
          <w:p w14:paraId="169D1478">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1</w:t>
            </w:r>
            <w:r>
              <w:rPr>
                <w:rFonts w:hint="eastAsia" w:ascii="宋体" w:hAnsi="宋体" w:eastAsia="宋体" w:cs="Times New Roman"/>
                <w:szCs w:val="21"/>
                <w:lang w:val="en-US" w:eastAsia="zh-CN"/>
              </w:rPr>
              <w:t>4</w:t>
            </w:r>
            <w:r>
              <w:rPr>
                <w:rFonts w:hint="default" w:ascii="宋体" w:hAnsi="宋体" w:eastAsia="宋体" w:cs="Times New Roman"/>
                <w:szCs w:val="21"/>
                <w:lang w:val="en-US" w:eastAsia="zh-CN"/>
              </w:rPr>
              <w:t>.水温计</w:t>
            </w:r>
            <w:r>
              <w:rPr>
                <w:rFonts w:hint="eastAsia" w:ascii="宋体" w:hAnsi="宋体" w:eastAsia="宋体" w:cs="Times New Roman"/>
                <w:szCs w:val="21"/>
                <w:lang w:val="en-US" w:eastAsia="zh-CN"/>
              </w:rPr>
              <w:t>2个（智能测温，入水即显温度）</w:t>
            </w:r>
          </w:p>
          <w:p w14:paraId="2AD2C795">
            <w:pPr>
              <w:adjustRightInd w:val="0"/>
              <w:snapToGrid w:val="0"/>
              <w:spacing w:line="360" w:lineRule="exac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15</w:t>
            </w:r>
            <w:r>
              <w:rPr>
                <w:rFonts w:hint="default" w:ascii="宋体" w:hAnsi="宋体" w:eastAsia="宋体" w:cs="Times New Roman"/>
                <w:szCs w:val="21"/>
                <w:lang w:val="en-US" w:eastAsia="zh-CN"/>
              </w:rPr>
              <w:t>.治疗盘</w:t>
            </w:r>
            <w:r>
              <w:rPr>
                <w:rFonts w:hint="eastAsia" w:ascii="宋体" w:hAnsi="宋体" w:eastAsia="宋体" w:cs="Times New Roman"/>
                <w:szCs w:val="21"/>
                <w:lang w:val="en-US" w:eastAsia="zh-CN"/>
              </w:rPr>
              <w:t>6个（201不锈钢材质、尺寸≥16.2*24*4.6cm）</w:t>
            </w:r>
          </w:p>
          <w:p w14:paraId="6CA6546B">
            <w:pPr>
              <w:adjustRightInd w:val="0"/>
              <w:snapToGrid w:val="0"/>
              <w:spacing w:line="360" w:lineRule="exac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16</w:t>
            </w:r>
            <w:r>
              <w:rPr>
                <w:rFonts w:hint="default" w:ascii="宋体" w:hAnsi="宋体" w:eastAsia="宋体" w:cs="Times New Roman"/>
                <w:szCs w:val="21"/>
                <w:lang w:val="en-US" w:eastAsia="zh-CN"/>
              </w:rPr>
              <w:t>.轮椅</w:t>
            </w:r>
            <w:r>
              <w:rPr>
                <w:rFonts w:hint="eastAsia" w:ascii="宋体" w:hAnsi="宋体" w:eastAsia="宋体" w:cs="Times New Roman"/>
                <w:szCs w:val="21"/>
                <w:lang w:val="en-US" w:eastAsia="zh-CN"/>
              </w:rPr>
              <w:t>1张（轻便好折叠、≥24寸实心轮胎、X型支撑车架、固定搁脚、上下可调节）</w:t>
            </w:r>
          </w:p>
          <w:p w14:paraId="63D81179">
            <w:pPr>
              <w:adjustRightInd w:val="0"/>
              <w:snapToGrid w:val="0"/>
              <w:spacing w:line="360" w:lineRule="exac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17</w:t>
            </w:r>
            <w:r>
              <w:rPr>
                <w:rFonts w:hint="default" w:ascii="宋体" w:hAnsi="宋体" w:eastAsia="宋体" w:cs="Times New Roman"/>
                <w:szCs w:val="21"/>
                <w:lang w:val="en-US" w:eastAsia="zh-CN"/>
              </w:rPr>
              <w:t>.吸痰器</w:t>
            </w:r>
            <w:r>
              <w:rPr>
                <w:rFonts w:hint="eastAsia" w:ascii="宋体" w:hAnsi="宋体" w:eastAsia="宋体" w:cs="Times New Roman"/>
                <w:szCs w:val="21"/>
                <w:lang w:val="en-US" w:eastAsia="zh-CN"/>
              </w:rPr>
              <w:t>1台（便携式吸痰器）</w:t>
            </w:r>
          </w:p>
          <w:p w14:paraId="1CFCFBFE">
            <w:pPr>
              <w:adjustRightInd w:val="0"/>
              <w:snapToGrid w:val="0"/>
              <w:spacing w:line="36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18</w:t>
            </w:r>
            <w:r>
              <w:rPr>
                <w:rFonts w:hint="default" w:ascii="宋体" w:hAnsi="宋体" w:eastAsia="宋体" w:cs="Times New Roman"/>
                <w:szCs w:val="21"/>
                <w:lang w:val="en-US" w:eastAsia="zh-CN"/>
              </w:rPr>
              <w:t>.海姆立克训练马甲</w:t>
            </w:r>
            <w:r>
              <w:rPr>
                <w:rFonts w:hint="eastAsia" w:ascii="宋体" w:hAnsi="宋体" w:eastAsia="宋体" w:cs="Times New Roman"/>
                <w:szCs w:val="21"/>
                <w:lang w:val="en-US" w:eastAsia="zh-CN"/>
              </w:rPr>
              <w:t>2套（肩部和腰部均可调节大小、轻便舒适、材料富有弹性）</w:t>
            </w:r>
          </w:p>
          <w:p w14:paraId="31AB7768">
            <w:pPr>
              <w:adjustRightInd w:val="0"/>
              <w:snapToGrid w:val="0"/>
              <w:spacing w:line="360" w:lineRule="exac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19.无线新生儿吹风机1个（无线恒温，近0辐射、轻音降噪。）</w:t>
            </w:r>
          </w:p>
        </w:tc>
        <w:tc>
          <w:tcPr>
            <w:tcW w:w="1192" w:type="dxa"/>
            <w:tcBorders>
              <w:top w:val="single" w:color="auto" w:sz="4" w:space="0"/>
              <w:left w:val="nil"/>
              <w:bottom w:val="single" w:color="auto" w:sz="4" w:space="0"/>
              <w:right w:val="single" w:color="auto" w:sz="4" w:space="0"/>
            </w:tcBorders>
            <w:shd w:val="clear"/>
            <w:noWrap w:val="0"/>
            <w:vAlign w:val="center"/>
          </w:tcPr>
          <w:p w14:paraId="2AB3D959">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1批</w:t>
            </w:r>
          </w:p>
        </w:tc>
      </w:tr>
      <w:tr w14:paraId="5D894B6E">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92A127A">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（十四）</w:t>
            </w:r>
          </w:p>
          <w:p w14:paraId="25355F39">
            <w:pPr>
              <w:spacing w:line="520" w:lineRule="exact"/>
              <w:jc w:val="center"/>
              <w:rPr>
                <w:rFonts w:hint="default" w:ascii="仿宋" w:hAnsi="仿宋" w:eastAsia="仿宋" w:cs="宋体"/>
                <w:b/>
                <w:bCs/>
                <w:sz w:val="28"/>
                <w:szCs w:val="28"/>
                <w:lang w:val="en-US" w:eastAsia="zh-CN"/>
              </w:rPr>
            </w:pPr>
            <w:r>
              <w:rPr>
                <w:rFonts w:hint="eastAsia" w:ascii="仿宋" w:hAnsi="仿宋" w:eastAsia="仿宋" w:cs="宋体"/>
                <w:b/>
                <w:bCs/>
                <w:sz w:val="28"/>
                <w:szCs w:val="28"/>
                <w:lang w:val="en-US" w:eastAsia="zh-CN"/>
              </w:rPr>
              <w:t>笔记本电脑</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5955AA74">
            <w:pPr>
              <w:adjustRightInd w:val="0"/>
              <w:snapToGrid w:val="0"/>
              <w:spacing w:line="360" w:lineRule="exac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1.容量：</w:t>
            </w:r>
            <w:r>
              <w:rPr>
                <w:rFonts w:hint="default" w:ascii="宋体" w:hAnsi="宋体" w:eastAsia="宋体" w:cs="Times New Roman"/>
                <w:szCs w:val="21"/>
                <w:lang w:val="en-US" w:eastAsia="zh-CN"/>
              </w:rPr>
              <w:t>i5-13420H 16G内存 512Gssd硬盘</w:t>
            </w:r>
            <w:r>
              <w:rPr>
                <w:rFonts w:hint="eastAsia" w:ascii="宋体" w:hAnsi="宋体" w:eastAsia="宋体" w:cs="Times New Roman"/>
                <w:szCs w:val="21"/>
                <w:lang w:val="en-US" w:eastAsia="zh-CN"/>
              </w:rPr>
              <w:t>。</w:t>
            </w:r>
          </w:p>
          <w:p w14:paraId="250FAD89">
            <w:pPr>
              <w:adjustRightInd w:val="0"/>
              <w:snapToGrid w:val="0"/>
              <w:spacing w:line="360" w:lineRule="exac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分辨率：</w:t>
            </w:r>
            <w:r>
              <w:rPr>
                <w:rFonts w:hint="default" w:ascii="宋体" w:hAnsi="宋体" w:eastAsia="宋体" w:cs="Times New Roman"/>
                <w:szCs w:val="21"/>
                <w:lang w:val="en-US" w:eastAsia="zh-CN"/>
              </w:rPr>
              <w:t xml:space="preserve">WUXGA灰色屏幕分辨率1920*1200屏幕刷新率60HzDP,屏幕色100%sRGB </w:t>
            </w:r>
            <w:r>
              <w:rPr>
                <w:rFonts w:hint="eastAsia" w:ascii="宋体" w:hAnsi="宋体" w:eastAsia="宋体" w:cs="Times New Roman"/>
                <w:szCs w:val="21"/>
                <w:lang w:val="en-US" w:eastAsia="zh-CN"/>
              </w:rPr>
              <w:t>。</w:t>
            </w:r>
          </w:p>
          <w:p w14:paraId="0822CD0F">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屏幕比16:101.4接口；HDMI 1.4接口</w:t>
            </w:r>
            <w:r>
              <w:rPr>
                <w:rFonts w:hint="eastAsia" w:ascii="宋体" w:hAnsi="宋体" w:eastAsia="宋体" w:cs="Times New Roman"/>
                <w:szCs w:val="21"/>
                <w:lang w:val="en-US" w:eastAsia="zh-CN"/>
              </w:rPr>
              <w:t>。</w:t>
            </w:r>
          </w:p>
          <w:p w14:paraId="220E6E14">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接口支持USB-C，USB-A</w:t>
            </w:r>
            <w:r>
              <w:rPr>
                <w:rFonts w:hint="eastAsia" w:ascii="宋体" w:hAnsi="宋体" w:eastAsia="宋体" w:cs="Times New Roman"/>
                <w:szCs w:val="21"/>
                <w:lang w:val="en-US" w:eastAsia="zh-CN"/>
              </w:rPr>
              <w:t>。</w:t>
            </w:r>
          </w:p>
          <w:p w14:paraId="20583B4B">
            <w:pPr>
              <w:adjustRightInd w:val="0"/>
              <w:snapToGrid w:val="0"/>
              <w:spacing w:line="360" w:lineRule="exac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5.</w:t>
            </w:r>
            <w:r>
              <w:rPr>
                <w:rFonts w:hint="default" w:ascii="宋体" w:hAnsi="宋体" w:eastAsia="宋体" w:cs="Times New Roman"/>
                <w:szCs w:val="21"/>
                <w:lang w:val="en-US" w:eastAsia="zh-CN"/>
              </w:rPr>
              <w:t>HDMI系统Windows 11 带Office</w:t>
            </w:r>
            <w:r>
              <w:rPr>
                <w:rFonts w:hint="eastAsia" w:ascii="宋体" w:hAnsi="宋体" w:eastAsia="宋体" w:cs="Times New Roman"/>
                <w:szCs w:val="21"/>
                <w:lang w:val="en-US" w:eastAsia="zh-CN"/>
              </w:rPr>
              <w:t>。</w:t>
            </w:r>
          </w:p>
        </w:tc>
        <w:tc>
          <w:tcPr>
            <w:tcW w:w="1192" w:type="dxa"/>
            <w:tcBorders>
              <w:top w:val="single" w:color="auto" w:sz="4" w:space="0"/>
              <w:left w:val="nil"/>
              <w:bottom w:val="single" w:color="auto" w:sz="4" w:space="0"/>
              <w:right w:val="single" w:color="auto" w:sz="4" w:space="0"/>
            </w:tcBorders>
            <w:shd w:val="clear"/>
            <w:noWrap w:val="0"/>
            <w:vAlign w:val="center"/>
          </w:tcPr>
          <w:p w14:paraId="2B5D4E94">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1台</w:t>
            </w:r>
          </w:p>
        </w:tc>
      </w:tr>
      <w:tr w14:paraId="3932CB81">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F4F921C">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（十五）</w:t>
            </w:r>
          </w:p>
          <w:p w14:paraId="72A88685">
            <w:pPr>
              <w:spacing w:line="520" w:lineRule="exact"/>
              <w:jc w:val="center"/>
              <w:rPr>
                <w:rFonts w:hint="default" w:ascii="仿宋" w:hAnsi="仿宋" w:eastAsia="仿宋" w:cs="宋体"/>
                <w:b/>
                <w:bCs/>
                <w:sz w:val="28"/>
                <w:szCs w:val="28"/>
                <w:lang w:val="en-US" w:eastAsia="zh-CN"/>
              </w:rPr>
            </w:pPr>
            <w:r>
              <w:rPr>
                <w:rFonts w:hint="eastAsia" w:ascii="仿宋" w:hAnsi="仿宋" w:eastAsia="仿宋" w:cs="宋体"/>
                <w:b/>
                <w:bCs/>
                <w:sz w:val="28"/>
                <w:szCs w:val="28"/>
                <w:lang w:val="en-US" w:eastAsia="zh-CN"/>
              </w:rPr>
              <w:t>投影仪</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40BB43E0">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投影尺寸：30-300英寸,屏幕比例：16:10（兼容4:3）。</w:t>
            </w:r>
          </w:p>
          <w:p w14:paraId="0F013D85">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.投影技术：3LCD,</w:t>
            </w:r>
          </w:p>
          <w:p w14:paraId="4748530D">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投影技术：3LCD,投影机特性：激光。</w:t>
            </w:r>
          </w:p>
          <w:p w14:paraId="405263A8">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标准分辨率：4000流明,分辨率WUXGA（1920*1200）</w:t>
            </w:r>
          </w:p>
          <w:p w14:paraId="3017D218">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色彩数目：1677万色,正投，背投，吊顶6.360°投影2×HDMI2.0接口1×VGA接口，1×USB-A接口，1×USB-B接口1×视频输入，2×音频输入，1×RJ45输入,</w:t>
            </w:r>
          </w:p>
          <w:p w14:paraId="58FABF92">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T972存储容量 RAM：2GB ROM：16GB支持U盘、可移动硬盘扩展操作系统 Android 9.0无线同屏 支持扩展播放 支持3D功能7.无线功能 WIFI（双2.4/5GHz），蓝牙5.0纠错,扬声器 16W声效 HiFi高保真音质，DSP数字解码，500CC超大音腔体积100英寸</w:t>
            </w:r>
          </w:p>
          <w:p w14:paraId="23720C02">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8.16:10无线摇控电动幕布。</w:t>
            </w:r>
          </w:p>
          <w:p w14:paraId="0E9927DB">
            <w:pPr>
              <w:adjustRightInd w:val="0"/>
              <w:snapToGrid w:val="0"/>
              <w:spacing w:line="360" w:lineRule="exact"/>
              <w:rPr>
                <w:rFonts w:hint="default" w:ascii="宋体" w:hAnsi="宋体" w:eastAsia="宋体" w:cs="Times New Roman"/>
                <w:szCs w:val="21"/>
                <w:lang w:val="en-US" w:eastAsia="zh-CN"/>
              </w:rPr>
            </w:pPr>
            <w:r>
              <w:rPr>
                <w:rFonts w:hint="default" w:ascii="宋体" w:hAnsi="宋体" w:eastAsia="宋体" w:cs="Times New Roman"/>
                <w:szCs w:val="21"/>
                <w:lang w:val="en-US" w:eastAsia="zh-CN"/>
              </w:rPr>
              <w:t>9.通用吊杆吊顶挂架子 长度0.55-0.95米伸缩｜加厚-白色。10.含激光笔</w:t>
            </w:r>
          </w:p>
        </w:tc>
        <w:tc>
          <w:tcPr>
            <w:tcW w:w="1192" w:type="dxa"/>
            <w:tcBorders>
              <w:top w:val="single" w:color="auto" w:sz="4" w:space="0"/>
              <w:left w:val="nil"/>
              <w:bottom w:val="single" w:color="auto" w:sz="4" w:space="0"/>
              <w:right w:val="single" w:color="auto" w:sz="4" w:space="0"/>
            </w:tcBorders>
            <w:shd w:val="clear"/>
            <w:noWrap w:val="0"/>
            <w:vAlign w:val="center"/>
          </w:tcPr>
          <w:p w14:paraId="53C7E241">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1台</w:t>
            </w:r>
          </w:p>
        </w:tc>
      </w:tr>
      <w:tr w14:paraId="5F67F0E7">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shd w:val="clear"/>
            <w:noWrap w:val="0"/>
            <w:vAlign w:val="center"/>
          </w:tcPr>
          <w:p w14:paraId="2B72E377">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（十六）</w:t>
            </w:r>
          </w:p>
          <w:p w14:paraId="6A5EEA5C">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柜子、会议桌、椅、被服等</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1EA6151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1.柜子42个（塑钢材质、尺寸850*390*360mm）</w:t>
            </w:r>
          </w:p>
          <w:p w14:paraId="4797B115">
            <w:pPr>
              <w:adjustRightInd w:val="0"/>
              <w:snapToGrid w:val="0"/>
              <w:spacing w:line="360" w:lineRule="exact"/>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2.会议桌10张（尺寸1400*40*75mm）</w:t>
            </w:r>
          </w:p>
          <w:p w14:paraId="51D8839E">
            <w:pPr>
              <w:adjustRightInd w:val="0"/>
              <w:snapToGrid w:val="0"/>
              <w:spacing w:line="360" w:lineRule="exact"/>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3.会议椅50张（塑钢材质坐高45cm宽39cm坐深：39cm）</w:t>
            </w:r>
          </w:p>
          <w:p w14:paraId="22F0AF8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w:t>
            </w:r>
            <w:r>
              <w:rPr>
                <w:rFonts w:hint="default" w:ascii="宋体" w:hAnsi="宋体" w:eastAsia="宋体" w:cs="Times New Roman"/>
                <w:szCs w:val="21"/>
                <w:lang w:val="en-US" w:eastAsia="zh-CN"/>
              </w:rPr>
              <w:t>.床单、被套、枕套、被胎、枕头等、病号服</w:t>
            </w:r>
            <w:r>
              <w:rPr>
                <w:rFonts w:hint="eastAsia" w:ascii="宋体" w:hAnsi="宋体" w:eastAsia="宋体" w:cs="Times New Roman"/>
                <w:szCs w:val="21"/>
                <w:lang w:val="en-US" w:eastAsia="zh-CN"/>
              </w:rPr>
              <w:t>各2套（配套医院现有款式材质）</w:t>
            </w:r>
          </w:p>
        </w:tc>
        <w:tc>
          <w:tcPr>
            <w:tcW w:w="1192" w:type="dxa"/>
            <w:tcBorders>
              <w:top w:val="single" w:color="auto" w:sz="4" w:space="0"/>
              <w:left w:val="nil"/>
              <w:bottom w:val="single" w:color="auto" w:sz="4" w:space="0"/>
              <w:right w:val="single" w:color="auto" w:sz="4" w:space="0"/>
            </w:tcBorders>
            <w:noWrap w:val="0"/>
            <w:vAlign w:val="center"/>
          </w:tcPr>
          <w:p w14:paraId="4838E550">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1批</w:t>
            </w:r>
          </w:p>
        </w:tc>
      </w:tr>
      <w:tr w14:paraId="64347D00">
        <w:tblPrEx>
          <w:tblCellMar>
            <w:top w:w="0" w:type="dxa"/>
            <w:left w:w="108" w:type="dxa"/>
            <w:bottom w:w="0" w:type="dxa"/>
            <w:right w:w="108" w:type="dxa"/>
          </w:tblCellMar>
        </w:tblPrEx>
        <w:trPr>
          <w:trHeight w:val="428"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7034EAA2">
            <w:pPr>
              <w:adjustRightInd w:val="0"/>
              <w:snapToGrid w:val="0"/>
              <w:spacing w:line="360" w:lineRule="exact"/>
              <w:jc w:val="left"/>
              <w:rPr>
                <w:rFonts w:hint="eastAsia" w:ascii="宋体" w:hAnsi="宋体"/>
                <w:szCs w:val="21"/>
              </w:rPr>
            </w:pPr>
            <w:r>
              <w:rPr>
                <w:rFonts w:hint="eastAsia" w:ascii="宋体" w:hAnsi="宋体"/>
                <w:szCs w:val="21"/>
              </w:rPr>
              <w:t>★</w:t>
            </w:r>
            <w:r>
              <w:rPr>
                <w:rFonts w:hint="eastAsia" w:ascii="宋体" w:hAnsi="宋体"/>
                <w:b/>
                <w:bCs/>
                <w:szCs w:val="21"/>
              </w:rPr>
              <w:t>二、商务要求</w:t>
            </w:r>
          </w:p>
        </w:tc>
      </w:tr>
      <w:tr w14:paraId="74ADEB25">
        <w:tblPrEx>
          <w:tblCellMar>
            <w:top w:w="0" w:type="dxa"/>
            <w:left w:w="108" w:type="dxa"/>
            <w:bottom w:w="0" w:type="dxa"/>
            <w:right w:w="108" w:type="dxa"/>
          </w:tblCellMar>
        </w:tblPrEx>
        <w:trPr>
          <w:trHeight w:val="42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5F00790B">
            <w:pPr>
              <w:adjustRightInd w:val="0"/>
              <w:snapToGrid w:val="0"/>
              <w:spacing w:line="360" w:lineRule="exact"/>
              <w:jc w:val="left"/>
              <w:rPr>
                <w:rFonts w:hint="eastAsia" w:ascii="宋体" w:hAnsi="宋体"/>
                <w:szCs w:val="21"/>
              </w:rPr>
            </w:pPr>
            <w:r>
              <w:rPr>
                <w:rFonts w:hint="eastAsia" w:ascii="宋体" w:hAnsi="宋体"/>
                <w:b/>
                <w:bCs/>
                <w:szCs w:val="21"/>
              </w:rPr>
              <w:t>（一）售后服务要求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top"/>
          </w:tcPr>
          <w:p w14:paraId="261D61F0">
            <w:pPr>
              <w:adjustRightInd w:val="0"/>
              <w:snapToGrid w:val="0"/>
              <w:spacing w:line="360" w:lineRule="exact"/>
              <w:jc w:val="left"/>
              <w:rPr>
                <w:rFonts w:hint="eastAsia" w:ascii="宋体" w:hAnsi="宋体"/>
                <w:szCs w:val="21"/>
              </w:rPr>
            </w:pPr>
            <w:r>
              <w:rPr>
                <w:rFonts w:hint="eastAsia" w:ascii="宋体" w:hAnsi="宋体"/>
                <w:szCs w:val="21"/>
              </w:rPr>
              <w:t>1.免费保修期要求：按国家有关产品“三包”规定执行“三包”，免费保修期：3年（自验收合格之日起计算）。</w:t>
            </w:r>
          </w:p>
          <w:p w14:paraId="64C8607B">
            <w:pPr>
              <w:adjustRightInd w:val="0"/>
              <w:snapToGrid w:val="0"/>
              <w:spacing w:line="360" w:lineRule="exact"/>
              <w:jc w:val="left"/>
              <w:rPr>
                <w:rFonts w:hint="eastAsia" w:ascii="宋体" w:hAnsi="宋体"/>
                <w:szCs w:val="21"/>
              </w:rPr>
            </w:pPr>
            <w:r>
              <w:rPr>
                <w:rFonts w:hint="eastAsia" w:ascii="宋体" w:hAnsi="宋体"/>
                <w:szCs w:val="21"/>
              </w:rPr>
              <w:t>2.招标范围内的货物送货上门，装卸、安装调试合格，提供技术服务及技术培训，保证采购人操作人员熟练操作设备。</w:t>
            </w:r>
          </w:p>
          <w:p w14:paraId="5B5BF004">
            <w:pPr>
              <w:adjustRightInd w:val="0"/>
              <w:snapToGrid w:val="0"/>
              <w:spacing w:line="360" w:lineRule="exact"/>
              <w:jc w:val="left"/>
              <w:rPr>
                <w:rFonts w:hint="eastAsia" w:ascii="宋体" w:hAnsi="宋体"/>
                <w:szCs w:val="21"/>
              </w:rPr>
            </w:pPr>
            <w:r>
              <w:rPr>
                <w:rFonts w:hint="eastAsia" w:ascii="宋体" w:hAnsi="宋体"/>
                <w:szCs w:val="21"/>
              </w:rPr>
              <w:t>3.免费保修期内上门提供维护服务，出现故障时，8小时内到达现场，24小时内解决故障。</w:t>
            </w:r>
          </w:p>
        </w:tc>
      </w:tr>
      <w:tr w14:paraId="19941D8A">
        <w:tblPrEx>
          <w:tblCellMar>
            <w:top w:w="0" w:type="dxa"/>
            <w:left w:w="108" w:type="dxa"/>
            <w:bottom w:w="0" w:type="dxa"/>
            <w:right w:w="108" w:type="dxa"/>
          </w:tblCellMar>
        </w:tblPrEx>
        <w:trPr>
          <w:trHeight w:val="42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9B5F218">
            <w:pPr>
              <w:adjustRightInd w:val="0"/>
              <w:snapToGrid w:val="0"/>
              <w:spacing w:line="360" w:lineRule="exact"/>
              <w:jc w:val="left"/>
              <w:rPr>
                <w:rFonts w:hint="eastAsia" w:ascii="宋体" w:hAnsi="宋体" w:cs="宋体"/>
                <w:b/>
                <w:bCs/>
                <w:kern w:val="0"/>
              </w:rPr>
            </w:pPr>
            <w:r>
              <w:rPr>
                <w:rFonts w:hint="eastAsia" w:ascii="宋体" w:hAnsi="宋体" w:cs="宋体"/>
                <w:b/>
                <w:bCs/>
                <w:kern w:val="0"/>
              </w:rPr>
              <w:t>（二）核心产品</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4BC878B0">
            <w:pPr>
              <w:adjustRightInd w:val="0"/>
              <w:snapToGrid w:val="0"/>
              <w:spacing w:line="360" w:lineRule="exact"/>
              <w:jc w:val="left"/>
              <w:rPr>
                <w:rFonts w:hint="eastAsia" w:ascii="宋体" w:hAnsi="宋体" w:eastAsia="宋体" w:cs="宋体"/>
                <w:b/>
                <w:bCs/>
                <w:kern w:val="0"/>
                <w:lang w:eastAsia="zh-CN"/>
              </w:rPr>
            </w:pPr>
            <w:r>
              <w:rPr>
                <w:rFonts w:hint="eastAsia" w:ascii="宋体" w:hAnsi="宋体" w:cs="宋体"/>
                <w:b/>
                <w:bCs/>
                <w:kern w:val="0"/>
                <w:lang w:val="en-US" w:eastAsia="zh-CN"/>
              </w:rPr>
              <w:t>吸乳器</w:t>
            </w:r>
          </w:p>
        </w:tc>
      </w:tr>
      <w:tr w14:paraId="236DA622">
        <w:tblPrEx>
          <w:tblCellMar>
            <w:top w:w="0" w:type="dxa"/>
            <w:left w:w="108" w:type="dxa"/>
            <w:bottom w:w="0" w:type="dxa"/>
            <w:right w:w="108" w:type="dxa"/>
          </w:tblCellMar>
        </w:tblPrEx>
        <w:trPr>
          <w:trHeight w:val="635"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AB9015A">
            <w:pPr>
              <w:adjustRightInd w:val="0"/>
              <w:snapToGrid w:val="0"/>
              <w:spacing w:line="360" w:lineRule="exact"/>
              <w:jc w:val="left"/>
              <w:rPr>
                <w:rFonts w:hint="eastAsia" w:ascii="宋体" w:hAnsi="宋体"/>
                <w:szCs w:val="21"/>
              </w:rPr>
            </w:pPr>
            <w:r>
              <w:rPr>
                <w:rFonts w:hint="eastAsia" w:ascii="宋体" w:hAnsi="宋体"/>
                <w:b/>
                <w:bCs/>
                <w:szCs w:val="21"/>
              </w:rPr>
              <w:t>（三）交货期及地点</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546DE1BA">
            <w:pPr>
              <w:adjustRightInd w:val="0"/>
              <w:snapToGrid w:val="0"/>
              <w:spacing w:line="360" w:lineRule="exact"/>
              <w:jc w:val="left"/>
              <w:rPr>
                <w:rFonts w:hint="eastAsia" w:ascii="宋体" w:hAnsi="宋体"/>
                <w:szCs w:val="21"/>
              </w:rPr>
            </w:pPr>
            <w:r>
              <w:rPr>
                <w:rFonts w:hint="eastAsia" w:ascii="宋体" w:hAnsi="宋体"/>
                <w:szCs w:val="21"/>
              </w:rPr>
              <w:t>1.交货期：自签订合同之日起</w:t>
            </w:r>
            <w:r>
              <w:rPr>
                <w:rFonts w:hint="eastAsia" w:ascii="宋体" w:hAnsi="宋体"/>
                <w:szCs w:val="21"/>
                <w:lang w:val="en-US" w:eastAsia="zh-CN"/>
              </w:rPr>
              <w:t>15</w:t>
            </w:r>
            <w:r>
              <w:rPr>
                <w:rFonts w:hint="eastAsia" w:ascii="宋体" w:hAnsi="宋体"/>
                <w:szCs w:val="21"/>
              </w:rPr>
              <w:t>个日历日内交货并安装调试合格交付使用。</w:t>
            </w:r>
          </w:p>
          <w:p w14:paraId="636418C7">
            <w:pPr>
              <w:adjustRightInd w:val="0"/>
              <w:snapToGrid w:val="0"/>
              <w:spacing w:line="360" w:lineRule="exact"/>
              <w:jc w:val="left"/>
              <w:rPr>
                <w:rFonts w:hint="eastAsia" w:ascii="宋体" w:hAnsi="宋体"/>
                <w:szCs w:val="21"/>
              </w:rPr>
            </w:pPr>
            <w:r>
              <w:rPr>
                <w:rFonts w:hint="eastAsia" w:ascii="宋体" w:hAnsi="宋体"/>
                <w:szCs w:val="21"/>
              </w:rPr>
              <w:t>2.交货地点：广西桂林市招标人指定地点。</w:t>
            </w:r>
          </w:p>
        </w:tc>
      </w:tr>
      <w:tr w14:paraId="7C01284A">
        <w:tblPrEx>
          <w:tblCellMar>
            <w:top w:w="0" w:type="dxa"/>
            <w:left w:w="108" w:type="dxa"/>
            <w:bottom w:w="0" w:type="dxa"/>
            <w:right w:w="108" w:type="dxa"/>
          </w:tblCellMar>
        </w:tblPrEx>
        <w:trPr>
          <w:trHeight w:val="569"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341C02F1">
            <w:pPr>
              <w:adjustRightInd w:val="0"/>
              <w:snapToGrid w:val="0"/>
              <w:spacing w:line="360" w:lineRule="exact"/>
              <w:jc w:val="center"/>
              <w:rPr>
                <w:rFonts w:ascii="宋体" w:hAnsi="宋体" w:cs="宋体"/>
                <w:szCs w:val="21"/>
              </w:rPr>
            </w:pPr>
            <w:r>
              <w:rPr>
                <w:rFonts w:hint="eastAsia" w:ascii="宋体" w:hAnsi="宋体" w:cs="宋体"/>
                <w:b/>
                <w:bCs/>
                <w:szCs w:val="21"/>
              </w:rPr>
              <w:t>（四）付款方式</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29F6449B">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在本合同签订前，乙方应按照合同总额的5%向甲方指定账户交纳履约保证金（如为中小企业，履约保证金为2%），甲方将于设备验收合格并正常运行满1年后，根据乙方的书面申请，退还中标人所提供的履约保证金。</w:t>
            </w:r>
          </w:p>
          <w:p w14:paraId="2A8A864B">
            <w:pPr>
              <w:spacing w:line="380" w:lineRule="exact"/>
              <w:ind w:firstLine="420" w:firstLineChars="200"/>
              <w:rPr>
                <w:rFonts w:hint="eastAsia"/>
                <w:szCs w:val="21"/>
              </w:rPr>
            </w:pPr>
            <w:r>
              <w:rPr>
                <w:rFonts w:hint="eastAsia" w:ascii="宋体" w:hAnsi="宋体" w:cs="宋体"/>
                <w:szCs w:val="21"/>
                <w:highlight w:val="none"/>
              </w:rPr>
              <w:t>2.在合同签订且设备验收合格之后，以及财政资金已成功拨付至甲方账户的前提下，经乙方提交书面申请及配套资料后，甲方一次性支付合同约定的全部价款给乙方（无息）。</w:t>
            </w:r>
            <w:bookmarkStart w:id="0" w:name="_GoBack"/>
            <w:bookmarkEnd w:id="0"/>
          </w:p>
        </w:tc>
      </w:tr>
      <w:tr w14:paraId="73372C4D">
        <w:tblPrEx>
          <w:tblCellMar>
            <w:top w:w="0" w:type="dxa"/>
            <w:left w:w="108" w:type="dxa"/>
            <w:bottom w:w="0" w:type="dxa"/>
            <w:right w:w="108" w:type="dxa"/>
          </w:tblCellMar>
        </w:tblPrEx>
        <w:trPr>
          <w:trHeight w:val="569"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D4C09BC">
            <w:pPr>
              <w:adjustRightInd w:val="0"/>
              <w:snapToGrid w:val="0"/>
              <w:spacing w:line="360" w:lineRule="exact"/>
              <w:jc w:val="center"/>
              <w:rPr>
                <w:rFonts w:ascii="宋体" w:hAnsi="宋体"/>
                <w:szCs w:val="21"/>
              </w:rPr>
            </w:pPr>
            <w:r>
              <w:rPr>
                <w:rFonts w:hint="eastAsia" w:ascii="宋体" w:hAnsi="宋体"/>
                <w:b/>
                <w:bCs/>
                <w:szCs w:val="21"/>
              </w:rPr>
              <w:t>（五）验收要求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1CD2ABCA">
            <w:pPr>
              <w:adjustRightInd w:val="0"/>
              <w:snapToGrid w:val="0"/>
              <w:spacing w:line="360" w:lineRule="exact"/>
              <w:rPr>
                <w:rFonts w:hint="eastAsia" w:ascii="宋体" w:hAnsi="宋体"/>
                <w:szCs w:val="21"/>
              </w:rPr>
            </w:pPr>
            <w:r>
              <w:rPr>
                <w:rFonts w:hint="eastAsia" w:ascii="宋体" w:hAnsi="宋体"/>
              </w:rPr>
              <w:t>1.中标人提供的产品必须</w:t>
            </w:r>
            <w:r>
              <w:rPr>
                <w:rFonts w:hint="eastAsia" w:ascii="宋体" w:hAnsi="宋体"/>
                <w:szCs w:val="21"/>
              </w:rPr>
              <w:t>符合</w:t>
            </w:r>
            <w:r>
              <w:rPr>
                <w:rFonts w:hint="eastAsia" w:ascii="宋体" w:hAnsi="宋体"/>
              </w:rPr>
              <w:t>国家、行业强制执行的相关质量标准要求以及</w:t>
            </w:r>
            <w:r>
              <w:rPr>
                <w:rFonts w:hint="eastAsia" w:ascii="宋体" w:hAnsi="宋体"/>
                <w:szCs w:val="21"/>
              </w:rPr>
              <w:t>产品制造厂家合格产品的出厂质量标准。</w:t>
            </w:r>
          </w:p>
          <w:p w14:paraId="4EF4F53E">
            <w:pPr>
              <w:adjustRightInd w:val="0"/>
              <w:snapToGrid w:val="0"/>
              <w:spacing w:line="360" w:lineRule="exact"/>
              <w:rPr>
                <w:rFonts w:hint="eastAsia" w:ascii="宋体" w:hAnsi="宋体"/>
              </w:rPr>
            </w:pPr>
            <w:r>
              <w:rPr>
                <w:rFonts w:hint="eastAsia" w:ascii="宋体" w:hAnsi="宋体"/>
              </w:rPr>
              <w:t>2.设备需全新、完好、无破损，产品到货后，招标人现场根据招标文件要求、投标文件承诺以及</w:t>
            </w:r>
            <w:r>
              <w:rPr>
                <w:rFonts w:hint="eastAsia" w:ascii="宋体" w:hAnsi="宋体"/>
                <w:szCs w:val="21"/>
              </w:rPr>
              <w:t>国家相关标准、厂方标准进行验收</w:t>
            </w:r>
            <w:r>
              <w:rPr>
                <w:rFonts w:hint="eastAsia" w:ascii="宋体" w:hAnsi="宋体"/>
              </w:rPr>
              <w:t>，必要时，招标人有权邀请国家质量监督检验部门或国家认可的检测机构参与共同验收。如产品不满足招标文件要求、中标人投标承诺或国家、行业强制执行的相关质量标准要求以及</w:t>
            </w:r>
            <w:r>
              <w:rPr>
                <w:rFonts w:hint="eastAsia" w:ascii="宋体" w:hAnsi="宋体"/>
                <w:szCs w:val="21"/>
              </w:rPr>
              <w:t>产品制造厂家合格产品的出厂质量标准</w:t>
            </w:r>
            <w:r>
              <w:rPr>
                <w:rFonts w:hint="eastAsia" w:ascii="宋体" w:hAnsi="宋体"/>
              </w:rPr>
              <w:t>，招标人有权终止合同执行并全部退货，由此造成招标人的经济损失由中标人承担全部赔偿责任。</w:t>
            </w:r>
          </w:p>
          <w:p w14:paraId="2773674D">
            <w:pPr>
              <w:adjustRightInd w:val="0"/>
              <w:snapToGrid w:val="0"/>
              <w:spacing w:line="360" w:lineRule="exact"/>
              <w:rPr>
                <w:rFonts w:ascii="宋体" w:hAnsi="宋体"/>
              </w:rPr>
            </w:pPr>
            <w:r>
              <w:rPr>
                <w:rFonts w:hint="eastAsia" w:ascii="宋体" w:hAnsi="宋体"/>
                <w:spacing w:val="-2"/>
                <w:szCs w:val="21"/>
              </w:rPr>
              <w:t>3.中标人</w:t>
            </w:r>
            <w:r>
              <w:rPr>
                <w:rFonts w:hint="eastAsia" w:ascii="宋体" w:hAnsi="宋体"/>
              </w:rPr>
              <w:t>必须于供货时向招标人提供所投医疗器械产品由行政主管部门核准资格文件、产品注册时的检测检验报告书，产品彩页（或参数说明书），产品白皮书（如有）等资料，以便核实相关技术参数，否则不予验收。</w:t>
            </w:r>
          </w:p>
        </w:tc>
      </w:tr>
      <w:tr w14:paraId="7F035DA4">
        <w:tblPrEx>
          <w:tblCellMar>
            <w:top w:w="0" w:type="dxa"/>
            <w:left w:w="108" w:type="dxa"/>
            <w:bottom w:w="0" w:type="dxa"/>
            <w:right w:w="108" w:type="dxa"/>
          </w:tblCellMar>
        </w:tblPrEx>
        <w:trPr>
          <w:trHeight w:val="207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4BBB6894">
            <w:pPr>
              <w:adjustRightInd w:val="0"/>
              <w:snapToGrid w:val="0"/>
              <w:spacing w:line="360" w:lineRule="exact"/>
              <w:jc w:val="center"/>
              <w:textAlignment w:val="center"/>
              <w:rPr>
                <w:rFonts w:ascii="宋体" w:hAnsi="宋体"/>
                <w:b/>
                <w:szCs w:val="21"/>
              </w:rPr>
            </w:pPr>
            <w:r>
              <w:rPr>
                <w:rFonts w:hint="eastAsia" w:ascii="宋体" w:hAnsi="宋体"/>
                <w:b/>
                <w:szCs w:val="21"/>
              </w:rPr>
              <w:t>三、其他要求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0B8EC3BB">
            <w:pPr>
              <w:adjustRightInd w:val="0"/>
              <w:snapToGrid w:val="0"/>
              <w:spacing w:line="360" w:lineRule="exact"/>
              <w:textAlignment w:val="center"/>
              <w:rPr>
                <w:rFonts w:hint="eastAsia" w:ascii="宋体" w:hAnsi="宋体"/>
                <w:b/>
                <w:szCs w:val="21"/>
              </w:rPr>
            </w:pPr>
            <w:r>
              <w:rPr>
                <w:rFonts w:hint="eastAsia" w:ascii="宋体" w:hAnsi="宋体"/>
                <w:szCs w:val="21"/>
              </w:rPr>
              <w:t>1.</w:t>
            </w:r>
            <w:r>
              <w:rPr>
                <w:rFonts w:hint="eastAsia" w:ascii="宋体" w:hAnsi="宋体" w:cs="宋体"/>
                <w:szCs w:val="21"/>
              </w:rPr>
              <w:t>报价供应商根据本项目采购需求及自身情况，可于报价文件中提供相应的售后服务方案，包含但不限于：①故障出现解决方案；②免费技术培训方案；③免费保修期外维修方案；④其它优惠方案等。</w:t>
            </w:r>
          </w:p>
          <w:p w14:paraId="0A58C310">
            <w:pPr>
              <w:adjustRightInd w:val="0"/>
              <w:snapToGrid w:val="0"/>
              <w:spacing w:line="360" w:lineRule="exact"/>
              <w:rPr>
                <w:rFonts w:ascii="宋体" w:hAnsi="宋体"/>
                <w:b/>
                <w:szCs w:val="21"/>
              </w:rPr>
            </w:pPr>
            <w:r>
              <w:rPr>
                <w:rFonts w:hint="eastAsia" w:ascii="宋体" w:hAnsi="宋体"/>
                <w:bCs/>
                <w:szCs w:val="21"/>
              </w:rPr>
              <w:t>2.报价供应商于报价文件中必须提供所投医疗设备相应完整有效的《医疗器械产品注册证》复印件，否则，按响应无效处理。</w:t>
            </w:r>
          </w:p>
        </w:tc>
      </w:tr>
      <w:tr w14:paraId="74AD6D2F">
        <w:tblPrEx>
          <w:tblCellMar>
            <w:top w:w="0" w:type="dxa"/>
            <w:left w:w="108" w:type="dxa"/>
            <w:bottom w:w="0" w:type="dxa"/>
            <w:right w:w="108" w:type="dxa"/>
          </w:tblCellMar>
        </w:tblPrEx>
        <w:trPr>
          <w:trHeight w:val="2078"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093D2889">
            <w:pPr>
              <w:adjustRightInd w:val="0"/>
              <w:snapToGrid w:val="0"/>
              <w:spacing w:line="360" w:lineRule="exact"/>
              <w:rPr>
                <w:rFonts w:ascii="宋体" w:hAnsi="宋体"/>
                <w:b/>
                <w:szCs w:val="21"/>
              </w:rPr>
            </w:pPr>
            <w:r>
              <w:rPr>
                <w:rFonts w:hint="eastAsia" w:ascii="宋体" w:hAnsi="宋体"/>
                <w:b/>
                <w:szCs w:val="21"/>
              </w:rPr>
              <w:t>注：</w:t>
            </w:r>
          </w:p>
          <w:p w14:paraId="50563F4F">
            <w:pPr>
              <w:adjustRightInd w:val="0"/>
              <w:snapToGrid w:val="0"/>
              <w:spacing w:line="360" w:lineRule="exact"/>
              <w:rPr>
                <w:rFonts w:ascii="宋体" w:hAnsi="宋体"/>
                <w:b/>
                <w:szCs w:val="21"/>
              </w:rPr>
            </w:pPr>
            <w:r>
              <w:rPr>
                <w:rFonts w:hint="eastAsia" w:ascii="宋体" w:hAnsi="宋体"/>
                <w:b/>
                <w:szCs w:val="21"/>
              </w:rPr>
              <w:t>1.本项目“采购需求”中标注“</w:t>
            </w:r>
            <w:r>
              <w:rPr>
                <w:rFonts w:hint="eastAsia" w:ascii="仿宋" w:hAnsi="仿宋" w:eastAsia="仿宋" w:cs="仿宋"/>
                <w:kern w:val="0"/>
                <w:sz w:val="24"/>
              </w:rPr>
              <w:t>★</w:t>
            </w:r>
            <w:r>
              <w:rPr>
                <w:rFonts w:hint="eastAsia" w:ascii="宋体" w:hAnsi="宋体"/>
                <w:b/>
                <w:szCs w:val="21"/>
              </w:rPr>
              <w:t>”条款为实质性要求，若有一项负偏离，按响应无效处理。</w:t>
            </w:r>
          </w:p>
          <w:p w14:paraId="1735A442">
            <w:pPr>
              <w:adjustRightInd w:val="0"/>
              <w:snapToGrid w:val="0"/>
              <w:spacing w:line="360" w:lineRule="exact"/>
              <w:rPr>
                <w:rFonts w:hint="eastAsia" w:ascii="宋体" w:hAnsi="宋体"/>
                <w:b/>
                <w:szCs w:val="21"/>
              </w:rPr>
            </w:pPr>
            <w:r>
              <w:rPr>
                <w:rFonts w:hint="eastAsia" w:ascii="宋体" w:hAnsi="宋体"/>
                <w:b/>
                <w:szCs w:val="21"/>
              </w:rPr>
              <w:t>2.本项目“</w:t>
            </w:r>
            <w:r>
              <w:rPr>
                <w:rFonts w:hint="eastAsia" w:ascii="宋体" w:hAnsi="宋体" w:cs="宋体"/>
                <w:b/>
                <w:bCs/>
                <w:kern w:val="0"/>
                <w:szCs w:val="21"/>
              </w:rPr>
              <w:t>技术参数要求</w:t>
            </w:r>
            <w:r>
              <w:rPr>
                <w:rFonts w:hint="eastAsia" w:ascii="宋体" w:hAnsi="宋体"/>
                <w:b/>
                <w:szCs w:val="21"/>
              </w:rPr>
              <w:t>”中未标注“</w:t>
            </w:r>
            <w:r>
              <w:rPr>
                <w:rFonts w:hint="eastAsia" w:ascii="仿宋" w:hAnsi="仿宋" w:eastAsia="仿宋" w:cs="仿宋"/>
                <w:kern w:val="0"/>
                <w:sz w:val="24"/>
              </w:rPr>
              <w:t>★</w:t>
            </w:r>
            <w:r>
              <w:rPr>
                <w:rFonts w:hint="eastAsia" w:ascii="宋体" w:hAnsi="宋体"/>
                <w:b/>
                <w:szCs w:val="21"/>
              </w:rPr>
              <w:t>”条款</w:t>
            </w:r>
            <w:r>
              <w:rPr>
                <w:rFonts w:hint="eastAsia" w:ascii="宋体" w:hAnsi="宋体"/>
                <w:b/>
                <w:kern w:val="0"/>
                <w:szCs w:val="21"/>
              </w:rPr>
              <w:t>发生负偏离条款≥6项的，</w:t>
            </w:r>
            <w:r>
              <w:rPr>
                <w:rFonts w:hint="eastAsia" w:ascii="宋体" w:hAnsi="宋体"/>
                <w:b/>
                <w:szCs w:val="21"/>
              </w:rPr>
              <w:t>按响应无效处理。</w:t>
            </w:r>
          </w:p>
          <w:p w14:paraId="4122CAF2">
            <w:pPr>
              <w:adjustRightInd w:val="0"/>
              <w:snapToGrid w:val="0"/>
              <w:spacing w:line="360" w:lineRule="exact"/>
              <w:rPr>
                <w:rFonts w:hint="eastAsia" w:ascii="宋体" w:hAnsi="宋体"/>
                <w:bCs/>
                <w:szCs w:val="21"/>
              </w:rPr>
            </w:pPr>
            <w:r>
              <w:rPr>
                <w:rFonts w:hint="eastAsia" w:ascii="宋体" w:hAnsi="宋体"/>
                <w:b/>
                <w:color w:val="FF0000"/>
                <w:szCs w:val="21"/>
              </w:rPr>
              <w:t>3.技术指标有优于的，供应商须在响应文件中提供所投产品的有资质的第三方检测机构出具的检测报告复印件或产品说明书作为佐证，以上材料需加盖</w:t>
            </w:r>
            <w:r>
              <w:rPr>
                <w:rFonts w:hint="eastAsia" w:ascii="宋体" w:hAnsi="宋体"/>
                <w:b/>
                <w:color w:val="FF0000"/>
                <w:szCs w:val="21"/>
                <w:lang w:val="en-US" w:eastAsia="zh-CN"/>
              </w:rPr>
              <w:t>厂家及</w:t>
            </w:r>
            <w:r>
              <w:rPr>
                <w:rFonts w:hint="eastAsia" w:ascii="宋体" w:hAnsi="宋体"/>
                <w:b/>
                <w:color w:val="FF0000"/>
                <w:szCs w:val="21"/>
              </w:rPr>
              <w:t>供应商公章，否则我院有权不接受其优于。</w:t>
            </w:r>
          </w:p>
        </w:tc>
      </w:tr>
    </w:tbl>
    <w:p w14:paraId="4DA84A55">
      <w:p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3873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86C8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886C8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4F9D"/>
    <w:rsid w:val="012C2953"/>
    <w:rsid w:val="08C74EF4"/>
    <w:rsid w:val="09334FA6"/>
    <w:rsid w:val="0B7D69F7"/>
    <w:rsid w:val="0F0C451E"/>
    <w:rsid w:val="1B3209BB"/>
    <w:rsid w:val="1BC83BE6"/>
    <w:rsid w:val="1D357C84"/>
    <w:rsid w:val="1F344F7D"/>
    <w:rsid w:val="20F01FCD"/>
    <w:rsid w:val="228A52D3"/>
    <w:rsid w:val="2F957AD6"/>
    <w:rsid w:val="459E49A6"/>
    <w:rsid w:val="63AE518E"/>
    <w:rsid w:val="64AD4D39"/>
    <w:rsid w:val="69116A79"/>
    <w:rsid w:val="7B4F5735"/>
    <w:rsid w:val="7EC62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2"/>
    <w:basedOn w:val="4"/>
    <w:qFormat/>
    <w:uiPriority w:val="0"/>
    <w:pPr>
      <w:ind w:firstLine="420" w:firstLineChars="200"/>
    </w:p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Calibri" w:hAnsi="宋体" w:eastAsia="宋体" w:cs="Times New Roman"/>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 w:type="paragraph" w:customStyle="1" w:styleId="13">
    <w:name w:val="**正文"/>
    <w:basedOn w:val="1"/>
    <w:qFormat/>
    <w:uiPriority w:val="0"/>
    <w:pPr>
      <w:ind w:firstLine="482"/>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5271</Words>
  <Characters>6112</Characters>
  <Lines>0</Lines>
  <Paragraphs>0</Paragraphs>
  <TotalTime>0</TotalTime>
  <ScaleCrop>false</ScaleCrop>
  <LinksUpToDate>false</LinksUpToDate>
  <CharactersWithSpaces>6220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2025-02-12T09:18:00Z</dcterms:created>
  <dc:creator>Administrator</dc:creator>
  <cp:lastModifiedBy>夜夜无声。</cp:lastModifiedBy>
  <dcterms:modified xsi:type="dcterms:W3CDTF">2025-10-15T10:04:16Z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eyJoZGlkIjoiYzc4N2RmNjczZjg1NWViOGYwM2Q5YTc4OTg1YmU4YjYiLCJ1c2VySWQiOiIzNDU5MjU3NjkifQ==</vt:lpwstr>
  </property>
  <property fmtid="{D5CDD505-2E9C-101B-9397-08002B2CF9AE}" pid="4" name="ICV">
    <vt:lpwstr>2CD27A0949BB4247B362414443DF5152_12</vt:lpwstr>
  </property>
</Properties>
</file>