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014CB">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8.采购需求</w:t>
      </w:r>
    </w:p>
    <w:tbl>
      <w:tblPr>
        <w:tblStyle w:val="7"/>
        <w:tblpPr w:leftFromText="180" w:rightFromText="180" w:vertAnchor="text" w:horzAnchor="page" w:tblpX="1680" w:tblpY="435"/>
        <w:tblOverlap w:val="never"/>
        <w:tblW w:w="9742" w:type="dxa"/>
        <w:tblInd w:w="0" w:type="dxa"/>
        <w:tblLayout w:type="autofit"/>
        <w:tblCellMar>
          <w:top w:w="0" w:type="dxa"/>
          <w:left w:w="108" w:type="dxa"/>
          <w:bottom w:w="0" w:type="dxa"/>
          <w:right w:w="108" w:type="dxa"/>
        </w:tblCellMar>
      </w:tblPr>
      <w:tblGrid>
        <w:gridCol w:w="1060"/>
        <w:gridCol w:w="169"/>
        <w:gridCol w:w="7322"/>
        <w:gridCol w:w="1191"/>
      </w:tblGrid>
      <w:tr w14:paraId="6E8C5FB0">
        <w:tblPrEx>
          <w:tblCellMar>
            <w:top w:w="0" w:type="dxa"/>
            <w:left w:w="108" w:type="dxa"/>
            <w:bottom w:w="0" w:type="dxa"/>
            <w:right w:w="108" w:type="dxa"/>
          </w:tblCellMar>
        </w:tblPrEx>
        <w:trPr>
          <w:trHeight w:val="492" w:hRule="atLeast"/>
        </w:trPr>
        <w:tc>
          <w:tcPr>
            <w:tcW w:w="9742" w:type="dxa"/>
            <w:gridSpan w:val="4"/>
            <w:tcBorders>
              <w:top w:val="single" w:color="auto" w:sz="4" w:space="0"/>
              <w:left w:val="single" w:color="auto" w:sz="4" w:space="0"/>
              <w:bottom w:val="single" w:color="auto" w:sz="4" w:space="0"/>
              <w:right w:val="single" w:color="auto" w:sz="4" w:space="0"/>
            </w:tcBorders>
            <w:noWrap w:val="0"/>
            <w:vAlign w:val="center"/>
          </w:tcPr>
          <w:p w14:paraId="593F1A75">
            <w:pPr>
              <w:widowControl/>
              <w:adjustRightInd w:val="0"/>
              <w:snapToGrid w:val="0"/>
              <w:spacing w:line="360" w:lineRule="exact"/>
              <w:rPr>
                <w:rFonts w:hint="eastAsia" w:ascii="宋体" w:hAnsi="宋体" w:cs="宋体"/>
                <w:b/>
                <w:bCs/>
                <w:color w:val="auto"/>
                <w:kern w:val="0"/>
                <w:szCs w:val="21"/>
              </w:rPr>
            </w:pPr>
            <w:r>
              <w:rPr>
                <w:rFonts w:hint="eastAsia" w:ascii="宋体" w:hAnsi="宋体" w:cs="宋体"/>
                <w:b/>
                <w:bCs/>
                <w:color w:val="auto"/>
                <w:kern w:val="0"/>
                <w:szCs w:val="21"/>
              </w:rPr>
              <w:t>一、采购内容及技术需求</w:t>
            </w:r>
          </w:p>
        </w:tc>
      </w:tr>
      <w:tr w14:paraId="4856AD0E">
        <w:tblPrEx>
          <w:tblCellMar>
            <w:top w:w="0" w:type="dxa"/>
            <w:left w:w="108" w:type="dxa"/>
            <w:bottom w:w="0" w:type="dxa"/>
            <w:right w:w="108" w:type="dxa"/>
          </w:tblCellMar>
        </w:tblPrEx>
        <w:trPr>
          <w:trHeight w:val="492" w:hRule="atLeast"/>
        </w:trPr>
        <w:tc>
          <w:tcPr>
            <w:tcW w:w="1060" w:type="dxa"/>
            <w:tcBorders>
              <w:top w:val="single" w:color="auto" w:sz="4" w:space="0"/>
              <w:left w:val="single" w:color="auto" w:sz="4" w:space="0"/>
              <w:bottom w:val="single" w:color="auto" w:sz="4" w:space="0"/>
              <w:right w:val="single" w:color="auto" w:sz="4" w:space="0"/>
            </w:tcBorders>
            <w:noWrap w:val="0"/>
            <w:vAlign w:val="center"/>
          </w:tcPr>
          <w:p w14:paraId="64522EE3">
            <w:pPr>
              <w:adjustRightInd w:val="0"/>
              <w:snapToGrid w:val="0"/>
              <w:spacing w:line="360" w:lineRule="exact"/>
              <w:jc w:val="center"/>
              <w:rPr>
                <w:rFonts w:ascii="宋体" w:hAnsi="宋体" w:cs="宋体"/>
                <w:b/>
                <w:bCs/>
                <w:color w:val="auto"/>
                <w:kern w:val="0"/>
                <w:szCs w:val="21"/>
              </w:rPr>
            </w:pPr>
            <w:r>
              <w:rPr>
                <w:rFonts w:ascii="宋体" w:hAnsi="宋体" w:cs="宋体"/>
                <w:b/>
                <w:bCs/>
                <w:color w:val="auto"/>
                <w:kern w:val="0"/>
                <w:szCs w:val="21"/>
              </w:rPr>
              <w:t>名称</w:t>
            </w:r>
          </w:p>
        </w:tc>
        <w:tc>
          <w:tcPr>
            <w:tcW w:w="7491" w:type="dxa"/>
            <w:gridSpan w:val="2"/>
            <w:tcBorders>
              <w:top w:val="single" w:color="auto" w:sz="4" w:space="0"/>
              <w:left w:val="nil"/>
              <w:bottom w:val="single" w:color="auto" w:sz="4" w:space="0"/>
              <w:right w:val="single" w:color="auto" w:sz="4" w:space="0"/>
            </w:tcBorders>
            <w:noWrap w:val="0"/>
            <w:vAlign w:val="center"/>
          </w:tcPr>
          <w:p w14:paraId="103951B8">
            <w:pPr>
              <w:widowControl/>
              <w:adjustRightInd w:val="0"/>
              <w:snapToGrid w:val="0"/>
              <w:spacing w:line="360" w:lineRule="exact"/>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rPr>
              <w:t>详细技术及配置要求，实质性要求，必须满足的条款标注</w:t>
            </w:r>
            <w:r>
              <w:rPr>
                <w:rFonts w:hint="eastAsia" w:ascii="宋体" w:hAnsi="宋体" w:cs="宋体"/>
                <w:color w:val="auto"/>
                <w:szCs w:val="21"/>
              </w:rPr>
              <w:t>★</w:t>
            </w:r>
          </w:p>
        </w:tc>
        <w:tc>
          <w:tcPr>
            <w:tcW w:w="1191" w:type="dxa"/>
            <w:tcBorders>
              <w:top w:val="single" w:color="auto" w:sz="4" w:space="0"/>
              <w:left w:val="nil"/>
              <w:bottom w:val="single" w:color="auto" w:sz="4" w:space="0"/>
              <w:right w:val="single" w:color="auto" w:sz="4" w:space="0"/>
            </w:tcBorders>
            <w:noWrap w:val="0"/>
            <w:vAlign w:val="center"/>
          </w:tcPr>
          <w:p w14:paraId="524506ED">
            <w:pPr>
              <w:widowControl/>
              <w:adjustRightInd w:val="0"/>
              <w:snapToGrid w:val="0"/>
              <w:spacing w:line="360" w:lineRule="exact"/>
              <w:jc w:val="center"/>
              <w:rPr>
                <w:rFonts w:ascii="宋体" w:hAnsi="宋体" w:cs="宋体"/>
                <w:b/>
                <w:bCs/>
                <w:color w:val="auto"/>
                <w:kern w:val="0"/>
                <w:szCs w:val="21"/>
              </w:rPr>
            </w:pPr>
            <w:r>
              <w:rPr>
                <w:rFonts w:hint="eastAsia" w:ascii="宋体" w:hAnsi="宋体" w:cs="宋体"/>
                <w:b/>
                <w:bCs/>
                <w:color w:val="auto"/>
                <w:kern w:val="0"/>
                <w:szCs w:val="21"/>
              </w:rPr>
              <w:t>数量</w:t>
            </w:r>
          </w:p>
        </w:tc>
      </w:tr>
      <w:tr w14:paraId="58FCA46D">
        <w:tblPrEx>
          <w:tblCellMar>
            <w:top w:w="0" w:type="dxa"/>
            <w:left w:w="108" w:type="dxa"/>
            <w:bottom w:w="0" w:type="dxa"/>
            <w:right w:w="108" w:type="dxa"/>
          </w:tblCellMar>
        </w:tblPrEx>
        <w:trPr>
          <w:trHeight w:val="981" w:hRule="atLeast"/>
        </w:trPr>
        <w:tc>
          <w:tcPr>
            <w:tcW w:w="10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2B3893">
            <w:pPr>
              <w:spacing w:line="520" w:lineRule="exact"/>
              <w:jc w:val="center"/>
              <w:rPr>
                <w:rFonts w:hint="eastAsia" w:ascii="仿宋" w:hAnsi="仿宋" w:eastAsia="仿宋" w:cs="宋体"/>
                <w:b/>
                <w:bCs/>
                <w:sz w:val="28"/>
                <w:szCs w:val="28"/>
              </w:rPr>
            </w:pPr>
            <w:r>
              <w:rPr>
                <w:rFonts w:hint="eastAsia" w:ascii="仿宋" w:hAnsi="仿宋" w:eastAsia="仿宋" w:cs="宋体"/>
                <w:b/>
                <w:bCs/>
                <w:sz w:val="28"/>
                <w:szCs w:val="28"/>
              </w:rPr>
              <w:t>（</w:t>
            </w:r>
            <w:r>
              <w:rPr>
                <w:rFonts w:hint="eastAsia" w:ascii="仿宋" w:hAnsi="仿宋" w:eastAsia="仿宋" w:cs="宋体"/>
                <w:b/>
                <w:bCs/>
                <w:sz w:val="28"/>
                <w:szCs w:val="28"/>
                <w:lang w:val="en-US" w:eastAsia="zh-CN"/>
              </w:rPr>
              <w:t>一</w:t>
            </w:r>
            <w:r>
              <w:rPr>
                <w:rFonts w:hint="eastAsia" w:ascii="仿宋" w:hAnsi="仿宋" w:eastAsia="仿宋" w:cs="宋体"/>
                <w:b/>
                <w:bCs/>
                <w:sz w:val="28"/>
                <w:szCs w:val="28"/>
              </w:rPr>
              <w:t>）</w:t>
            </w:r>
          </w:p>
          <w:p w14:paraId="6B5EDDDC">
            <w:pPr>
              <w:spacing w:line="520" w:lineRule="exact"/>
              <w:jc w:val="center"/>
              <w:rPr>
                <w:rFonts w:hint="eastAsia" w:ascii="仿宋" w:hAnsi="仿宋" w:eastAsia="仿宋" w:cs="宋体"/>
                <w:b/>
                <w:bCs/>
                <w:sz w:val="28"/>
                <w:szCs w:val="28"/>
              </w:rPr>
            </w:pPr>
            <w:r>
              <w:rPr>
                <w:rFonts w:hint="eastAsia" w:ascii="仿宋" w:hAnsi="仿宋" w:eastAsia="仿宋" w:cs="宋体"/>
                <w:b/>
                <w:bCs/>
                <w:sz w:val="28"/>
                <w:szCs w:val="28"/>
                <w:lang w:val="en-US" w:eastAsia="zh-CN"/>
              </w:rPr>
              <w:t>麻醉机呼吸机内部回路消毒机</w:t>
            </w:r>
          </w:p>
        </w:tc>
        <w:tc>
          <w:tcPr>
            <w:tcW w:w="7491" w:type="dxa"/>
            <w:gridSpan w:val="2"/>
            <w:tcBorders>
              <w:top w:val="single" w:color="auto" w:sz="4" w:space="0"/>
              <w:left w:val="nil"/>
              <w:bottom w:val="single" w:color="auto" w:sz="4" w:space="0"/>
              <w:right w:val="single" w:color="auto" w:sz="4" w:space="0"/>
            </w:tcBorders>
            <w:shd w:val="clear" w:color="auto" w:fill="FFFFFF"/>
            <w:noWrap w:val="0"/>
            <w:vAlign w:val="center"/>
          </w:tcPr>
          <w:p w14:paraId="55509A67">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1、消毒机理：消毒机采用复合醇类复合消毒剂或 3%过氧化氢（两种消毒液不能同时使用）、纯氧制备活氧对呼吸机进气端及呼出端分别进行消毒。</w:t>
            </w:r>
          </w:p>
          <w:p w14:paraId="2D08D2E8">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2、复合醇消毒液有效成份明确：乙醇、异丙醇（乙醇含量（78±5）%（v/v）；异丙醇（15±1）%（w/w））。</w:t>
            </w:r>
          </w:p>
          <w:p w14:paraId="2E5DA1DF">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★3、消毒级别：满足《消毒技术规范》最高要求：必须杀灭芽孢，符合消毒设备高水平消毒要求,枯草杆菌黑色变种芽孢灭菌对数值：＞3.0。</w:t>
            </w:r>
          </w:p>
          <w:p w14:paraId="2578F141">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4、对耐碳青霉烯铜绿假单胞菌具有消毒效果。</w:t>
            </w:r>
          </w:p>
          <w:p w14:paraId="2316A85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对人类冠状病毒、脊髓灰质炎病毒、白色念珠菌杀灭对数值&gt;4.0；对龟分枝杆菌脓肿亚种实测灭菌对数值&gt;6.0；对大肠杆菌实测灭菌对数值&gt;6.5；对金黄色葡萄球菌实测灭菌对数值&gt;6.5；对白色葡萄球菌实测灭菌对数值&gt;6.5；对铜绿假单菌实测灭菌对数值&gt;6.5。</w:t>
            </w:r>
          </w:p>
          <w:p w14:paraId="4C80A79D">
            <w:pPr>
              <w:adjustRightInd w:val="0"/>
              <w:snapToGrid w:val="0"/>
              <w:spacing w:line="360" w:lineRule="exact"/>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★6、消毒腐蚀：消毒完成后回路内基本无腐蚀，可提供无腐蚀性报告。</w:t>
            </w:r>
          </w:p>
          <w:p w14:paraId="08AD795C">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7、此款设备兼具对麻醉机内部回路消毒和对呼吸机内部回路、进气端和呼出端消毒的功能。</w:t>
            </w:r>
          </w:p>
          <w:p w14:paraId="2E33AAF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8、温度检测：温度控制装置，监控核心部位温度，保证机器低于 55°内部温度运行。</w:t>
            </w:r>
          </w:p>
          <w:p w14:paraId="2A52B1A4">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9、打印消毒记录：消毒结束后，可打印消毒记录，方便使用方查验，自动干燥：干燥模式采用恒温进行，确保内回路干燥彻底，无水分残留，保证消毒效果。</w:t>
            </w:r>
          </w:p>
          <w:p w14:paraId="52EEF7E2">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10、呼吸机消毒采用双循环、六出口消毒系统与运行中的呼吸机吸入端、呼出端分别完成动态消毒。</w:t>
            </w:r>
          </w:p>
          <w:p w14:paraId="5A1ED66D">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11、消毒机及其内部均采用 耐腐蚀材料构成，保证气体无泄漏，以及机体的稳定型和寿命，有效延长消毒机使用寿命。</w:t>
            </w:r>
          </w:p>
          <w:p w14:paraId="470EEAA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12、消毒过程中，无需使用一次性过滤装置，减少医院消毒费用，臭氧消毒保证内回路外环境 O3 浓度为 ≤0.06 mg/m³,低于国家标准，可人机共存，确保使用时环境污染，无需单独操作空间， 无消毒场所面积大小要求。</w:t>
            </w:r>
          </w:p>
          <w:p w14:paraId="2C130151">
            <w:pPr>
              <w:adjustRightInd w:val="0"/>
              <w:snapToGrid w:val="0"/>
              <w:spacing w:line="360" w:lineRule="exact"/>
              <w:jc w:val="left"/>
              <w:rPr>
                <w:rFonts w:hint="eastAsia" w:ascii="宋体" w:hAnsi="宋体" w:eastAsia="宋体" w:cs="Times New Roman"/>
                <w:szCs w:val="21"/>
              </w:rPr>
            </w:pPr>
            <w:r>
              <w:rPr>
                <w:rFonts w:hint="eastAsia" w:ascii="宋体" w:hAnsi="宋体" w:eastAsia="宋体" w:cs="Times New Roman"/>
                <w:szCs w:val="21"/>
                <w:lang w:val="en-US" w:eastAsia="zh-CN"/>
              </w:rPr>
              <w:t>13、臭氧消毒残留：消毒完成后内回路内臭氧残留量≤ 0.023 mg/m3,过氧化氢残留量≤ 0.001g/㎡，低于国家要求标准。</w:t>
            </w:r>
          </w:p>
        </w:tc>
        <w:tc>
          <w:tcPr>
            <w:tcW w:w="1191" w:type="dxa"/>
            <w:tcBorders>
              <w:top w:val="single" w:color="auto" w:sz="4" w:space="0"/>
              <w:left w:val="nil"/>
              <w:bottom w:val="single" w:color="auto" w:sz="4" w:space="0"/>
              <w:right w:val="single" w:color="auto" w:sz="4" w:space="0"/>
            </w:tcBorders>
            <w:noWrap w:val="0"/>
            <w:vAlign w:val="center"/>
          </w:tcPr>
          <w:p w14:paraId="0EAB2CC6">
            <w:pPr>
              <w:adjustRightInd w:val="0"/>
              <w:snapToGrid w:val="0"/>
              <w:spacing w:line="360" w:lineRule="exact"/>
              <w:jc w:val="center"/>
              <w:rPr>
                <w:rFonts w:ascii="仿宋" w:hAnsi="仿宋" w:eastAsia="仿宋" w:cs="Arial"/>
                <w:b/>
                <w:bCs/>
                <w:color w:val="000000"/>
                <w:kern w:val="0"/>
                <w:sz w:val="24"/>
              </w:rPr>
            </w:pPr>
            <w:r>
              <w:rPr>
                <w:rFonts w:hint="eastAsia" w:ascii="仿宋" w:hAnsi="仿宋" w:eastAsia="仿宋" w:cs="Arial"/>
                <w:b/>
                <w:bCs/>
                <w:color w:val="000000"/>
                <w:kern w:val="0"/>
                <w:sz w:val="24"/>
              </w:rPr>
              <w:t>1台</w:t>
            </w:r>
          </w:p>
        </w:tc>
      </w:tr>
      <w:tr w14:paraId="1E2A2CE8">
        <w:tblPrEx>
          <w:tblCellMar>
            <w:top w:w="0" w:type="dxa"/>
            <w:left w:w="108" w:type="dxa"/>
            <w:bottom w:w="0" w:type="dxa"/>
            <w:right w:w="108" w:type="dxa"/>
          </w:tblCellMar>
        </w:tblPrEx>
        <w:trPr>
          <w:trHeight w:val="981" w:hRule="atLeast"/>
        </w:trPr>
        <w:tc>
          <w:tcPr>
            <w:tcW w:w="10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B12FDF">
            <w:pPr>
              <w:spacing w:line="520" w:lineRule="exact"/>
              <w:jc w:val="center"/>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（二）手术无影灯</w:t>
            </w:r>
          </w:p>
        </w:tc>
        <w:tc>
          <w:tcPr>
            <w:tcW w:w="7491" w:type="dxa"/>
            <w:gridSpan w:val="2"/>
            <w:tcBorders>
              <w:top w:val="single" w:color="auto" w:sz="4" w:space="0"/>
              <w:left w:val="nil"/>
              <w:bottom w:val="single" w:color="auto" w:sz="4" w:space="0"/>
              <w:right w:val="single" w:color="auto" w:sz="4" w:space="0"/>
            </w:tcBorders>
            <w:shd w:val="clear" w:color="auto" w:fill="FFFFFF"/>
            <w:noWrap w:val="0"/>
            <w:vAlign w:val="center"/>
          </w:tcPr>
          <w:p w14:paraId="0F44F0FF">
            <w:pPr>
              <w:adjustRightInd w:val="0"/>
              <w:snapToGrid w:val="0"/>
              <w:spacing w:line="360" w:lineRule="exact"/>
              <w:rPr>
                <w:rFonts w:hint="eastAsia" w:ascii="宋体" w:hAnsi="宋体" w:eastAsia="宋体" w:cs="Times New Roman"/>
                <w:lang w:val="en-US" w:eastAsia="zh-CN"/>
              </w:rPr>
            </w:pPr>
            <w:r>
              <w:rPr>
                <w:rFonts w:hint="default" w:ascii="宋体" w:hAnsi="宋体" w:eastAsia="宋体" w:cs="Times New Roman"/>
                <w:lang w:val="en-US" w:eastAsia="zh-CN"/>
              </w:rPr>
              <w:t>1.</w:t>
            </w:r>
            <w:r>
              <w:rPr>
                <w:rFonts w:hint="eastAsia" w:ascii="宋体" w:hAnsi="宋体" w:eastAsia="宋体" w:cs="Times New Roman"/>
                <w:lang w:val="en-US" w:eastAsia="zh-CN"/>
              </w:rPr>
              <w:t>采用医用级LED冷光源，母灯灯珠数量≥15个，子灯灯珠数量≥15个。</w:t>
            </w:r>
          </w:p>
          <w:p w14:paraId="00679D1B">
            <w:pPr>
              <w:adjustRightInd w:val="0"/>
              <w:snapToGrid w:val="0"/>
              <w:spacing w:line="360" w:lineRule="exact"/>
              <w:rPr>
                <w:rFonts w:hint="eastAsia" w:ascii="宋体" w:hAnsi="宋体" w:eastAsia="宋体" w:cs="Times New Roman"/>
                <w:lang w:val="en-US" w:eastAsia="zh-CN"/>
              </w:rPr>
            </w:pPr>
            <w:r>
              <w:rPr>
                <w:rFonts w:hint="default" w:ascii="宋体" w:hAnsi="宋体" w:eastAsia="宋体" w:cs="Times New Roman"/>
                <w:lang w:val="en-US" w:eastAsia="zh-CN"/>
              </w:rPr>
              <w:t>2.</w:t>
            </w:r>
            <w:r>
              <w:rPr>
                <w:rFonts w:hint="eastAsia" w:ascii="宋体" w:hAnsi="宋体" w:eastAsia="宋体" w:cs="Times New Roman"/>
                <w:lang w:val="en-US" w:eastAsia="zh-CN"/>
              </w:rPr>
              <w:t>灯壳外罩采用铝合金材质，宜于散热，表面采用环保粉沫喷塑处理，粉末通过抑菌检测。</w:t>
            </w:r>
          </w:p>
          <w:p w14:paraId="5E21C4BE">
            <w:pPr>
              <w:adjustRightInd w:val="0"/>
              <w:snapToGrid w:val="0"/>
              <w:spacing w:line="360" w:lineRule="exact"/>
              <w:rPr>
                <w:rFonts w:hint="eastAsia" w:ascii="宋体" w:hAnsi="宋体" w:eastAsia="宋体" w:cs="Times New Roman"/>
                <w:lang w:val="en-US" w:eastAsia="zh-CN"/>
              </w:rPr>
            </w:pPr>
            <w:r>
              <w:rPr>
                <w:rFonts w:hint="eastAsia" w:ascii="宋体" w:hAnsi="宋体" w:eastAsia="宋体" w:cs="Times New Roman"/>
              </w:rPr>
              <w:t>★</w:t>
            </w:r>
            <w:r>
              <w:rPr>
                <w:rFonts w:hint="default" w:ascii="宋体" w:hAnsi="宋体" w:eastAsia="宋体" w:cs="Times New Roman"/>
                <w:lang w:val="en-US" w:eastAsia="zh-CN"/>
              </w:rPr>
              <w:t>3.</w:t>
            </w:r>
            <w:r>
              <w:rPr>
                <w:rFonts w:hint="eastAsia" w:ascii="宋体" w:hAnsi="宋体" w:eastAsia="宋体" w:cs="Times New Roman"/>
                <w:lang w:val="en-US" w:eastAsia="zh-CN"/>
              </w:rPr>
              <w:t>基础架负载≥10000N˙m的作用力持续≥10min，法兰盘水平倾斜角</w:t>
            </w:r>
            <w:r>
              <w:rPr>
                <w:rFonts w:hint="default" w:ascii="宋体" w:hAnsi="宋体" w:eastAsia="宋体" w:cs="Times New Roman"/>
                <w:lang w:val="en-US" w:eastAsia="zh-CN"/>
              </w:rPr>
              <w:t>≤</w:t>
            </w:r>
            <w:r>
              <w:rPr>
                <w:rFonts w:hint="eastAsia" w:ascii="宋体" w:hAnsi="宋体" w:eastAsia="宋体" w:cs="Times New Roman"/>
                <w:lang w:val="en-US" w:eastAsia="zh-CN"/>
              </w:rPr>
              <w:t>0.6°；旋转转轴在负重≥300kg状态下旋转寿命≥10万次。</w:t>
            </w:r>
          </w:p>
          <w:p w14:paraId="735D2431">
            <w:pPr>
              <w:adjustRightInd w:val="0"/>
              <w:snapToGrid w:val="0"/>
              <w:spacing w:line="360" w:lineRule="exact"/>
              <w:rPr>
                <w:rFonts w:hint="eastAsia" w:ascii="宋体" w:hAnsi="宋体" w:eastAsia="宋体" w:cs="Times New Roman"/>
                <w:lang w:val="en-US" w:eastAsia="zh-CN"/>
              </w:rPr>
            </w:pPr>
            <w:r>
              <w:rPr>
                <w:rFonts w:hint="eastAsia" w:ascii="宋体" w:hAnsi="宋体" w:eastAsia="宋体" w:cs="Times New Roman"/>
              </w:rPr>
              <w:t>★</w:t>
            </w:r>
            <w:r>
              <w:rPr>
                <w:rFonts w:hint="default" w:ascii="宋体" w:hAnsi="宋体" w:eastAsia="宋体" w:cs="Times New Roman"/>
                <w:lang w:val="en-US" w:eastAsia="zh-CN"/>
              </w:rPr>
              <w:t>4.</w:t>
            </w:r>
            <w:r>
              <w:rPr>
                <w:rFonts w:hint="eastAsia" w:ascii="宋体" w:hAnsi="宋体" w:eastAsia="宋体" w:cs="Times New Roman"/>
                <w:lang w:val="en-US" w:eastAsia="zh-CN"/>
              </w:rPr>
              <w:t>具有双重控制功能：两种方式均可调节照度大小。</w:t>
            </w:r>
          </w:p>
          <w:p w14:paraId="324B5370">
            <w:pPr>
              <w:adjustRightInd w:val="0"/>
              <w:snapToGrid w:val="0"/>
              <w:spacing w:line="360" w:lineRule="exact"/>
              <w:rPr>
                <w:rFonts w:hint="eastAsia" w:ascii="宋体" w:hAnsi="宋体" w:eastAsia="宋体" w:cs="Times New Roman"/>
                <w:lang w:val="en-US" w:eastAsia="zh-CN"/>
              </w:rPr>
            </w:pPr>
            <w:r>
              <w:rPr>
                <w:rFonts w:hint="default" w:ascii="宋体" w:hAnsi="宋体" w:eastAsia="宋体" w:cs="Times New Roman"/>
                <w:lang w:val="en-US" w:eastAsia="zh-CN"/>
              </w:rPr>
              <w:t>5.</w:t>
            </w:r>
            <w:r>
              <w:rPr>
                <w:rFonts w:hint="eastAsia" w:ascii="宋体" w:hAnsi="宋体" w:eastAsia="宋体" w:cs="Times New Roman"/>
                <w:lang w:val="en-US" w:eastAsia="zh-CN"/>
              </w:rPr>
              <w:t>手术灯移动轻巧便捷，灯盘上下移动作用力</w:t>
            </w:r>
            <w:r>
              <w:rPr>
                <w:rFonts w:hint="default" w:ascii="宋体" w:hAnsi="宋体" w:eastAsia="宋体" w:cs="Times New Roman"/>
                <w:lang w:val="en-US" w:eastAsia="zh-CN"/>
              </w:rPr>
              <w:t>≤</w:t>
            </w:r>
            <w:r>
              <w:rPr>
                <w:rFonts w:hint="eastAsia" w:ascii="宋体" w:hAnsi="宋体" w:eastAsia="宋体" w:cs="Times New Roman"/>
                <w:lang w:val="en-US" w:eastAsia="zh-CN"/>
              </w:rPr>
              <w:t>30N，水平位移作用力</w:t>
            </w:r>
            <w:r>
              <w:rPr>
                <w:rFonts w:hint="default" w:ascii="宋体" w:hAnsi="宋体" w:eastAsia="宋体" w:cs="Times New Roman"/>
                <w:lang w:val="en-US" w:eastAsia="zh-CN"/>
              </w:rPr>
              <w:t>≤</w:t>
            </w:r>
            <w:r>
              <w:rPr>
                <w:rFonts w:hint="eastAsia" w:ascii="宋体" w:hAnsi="宋体" w:eastAsia="宋体" w:cs="Times New Roman"/>
                <w:lang w:val="en-US" w:eastAsia="zh-CN"/>
              </w:rPr>
              <w:t>20N。</w:t>
            </w:r>
          </w:p>
          <w:p w14:paraId="4A993187">
            <w:pPr>
              <w:adjustRightInd w:val="0"/>
              <w:snapToGrid w:val="0"/>
              <w:spacing w:line="360" w:lineRule="exact"/>
              <w:rPr>
                <w:rFonts w:hint="eastAsia" w:ascii="宋体" w:hAnsi="宋体" w:eastAsia="宋体" w:cs="Times New Roman"/>
                <w:lang w:val="en-US" w:eastAsia="zh-CN"/>
              </w:rPr>
            </w:pPr>
            <w:r>
              <w:rPr>
                <w:rFonts w:hint="default" w:ascii="宋体" w:hAnsi="宋体" w:eastAsia="宋体" w:cs="Times New Roman"/>
                <w:lang w:val="en-US" w:eastAsia="zh-CN"/>
              </w:rPr>
              <w:t>6.</w:t>
            </w:r>
            <w:r>
              <w:rPr>
                <w:rFonts w:hint="eastAsia" w:ascii="宋体" w:hAnsi="宋体" w:eastAsia="宋体" w:cs="Times New Roman"/>
                <w:lang w:val="en-US" w:eastAsia="zh-CN"/>
              </w:rPr>
              <w:t>波长</w:t>
            </w:r>
            <w:r>
              <w:rPr>
                <w:rFonts w:hint="default" w:ascii="宋体" w:hAnsi="宋体" w:eastAsia="宋体" w:cs="Times New Roman"/>
                <w:lang w:val="en-US" w:eastAsia="zh-CN"/>
              </w:rPr>
              <w:t>≤</w:t>
            </w:r>
            <w:r>
              <w:rPr>
                <w:rFonts w:hint="eastAsia" w:ascii="宋体" w:hAnsi="宋体" w:eastAsia="宋体" w:cs="Times New Roman"/>
                <w:lang w:val="en-US" w:eastAsia="zh-CN"/>
              </w:rPr>
              <w:t>400nm，紫外光辐射度</w:t>
            </w:r>
            <w:r>
              <w:rPr>
                <w:rFonts w:hint="default" w:ascii="宋体" w:hAnsi="宋体" w:eastAsia="宋体" w:cs="Times New Roman"/>
                <w:lang w:val="en-US" w:eastAsia="zh-CN"/>
              </w:rPr>
              <w:t>≤</w:t>
            </w:r>
            <w:r>
              <w:rPr>
                <w:rFonts w:hint="eastAsia" w:ascii="宋体" w:hAnsi="宋体" w:eastAsia="宋体" w:cs="Times New Roman"/>
                <w:lang w:val="en-US" w:eastAsia="zh-CN"/>
              </w:rPr>
              <w:t>8W/㎡。</w:t>
            </w:r>
          </w:p>
          <w:p w14:paraId="5D0DB744">
            <w:pPr>
              <w:adjustRightInd w:val="0"/>
              <w:snapToGrid w:val="0"/>
              <w:spacing w:line="360" w:lineRule="exact"/>
              <w:rPr>
                <w:rFonts w:hint="eastAsia" w:ascii="宋体" w:hAnsi="宋体" w:eastAsia="宋体" w:cs="Times New Roman"/>
                <w:lang w:val="en-US" w:eastAsia="zh-CN"/>
              </w:rPr>
            </w:pPr>
            <w:r>
              <w:rPr>
                <w:rFonts w:hint="default" w:ascii="宋体" w:hAnsi="宋体" w:eastAsia="宋体" w:cs="Times New Roman"/>
                <w:lang w:val="en-US" w:eastAsia="zh-CN"/>
              </w:rPr>
              <w:t>7.</w:t>
            </w:r>
            <w:r>
              <w:rPr>
                <w:rFonts w:hint="eastAsia" w:ascii="宋体" w:hAnsi="宋体" w:eastAsia="宋体" w:cs="Times New Roman"/>
                <w:lang w:val="en-US" w:eastAsia="zh-CN"/>
              </w:rPr>
              <w:t>采用DC调光技术，不对光源进行PWM调光，无频闪。</w:t>
            </w:r>
          </w:p>
          <w:p w14:paraId="71B61B88">
            <w:pPr>
              <w:adjustRightInd w:val="0"/>
              <w:snapToGrid w:val="0"/>
              <w:spacing w:line="360" w:lineRule="exact"/>
              <w:rPr>
                <w:rFonts w:hint="eastAsia" w:ascii="宋体" w:hAnsi="宋体" w:eastAsia="宋体" w:cs="Times New Roman"/>
                <w:lang w:val="en-US" w:eastAsia="zh-CN"/>
              </w:rPr>
            </w:pPr>
            <w:r>
              <w:rPr>
                <w:rFonts w:hint="default" w:ascii="宋体" w:hAnsi="宋体" w:eastAsia="宋体" w:cs="Times New Roman"/>
                <w:lang w:val="en-US" w:eastAsia="zh-CN"/>
              </w:rPr>
              <w:t>8.</w:t>
            </w:r>
            <w:r>
              <w:rPr>
                <w:rFonts w:hint="eastAsia" w:ascii="宋体" w:hAnsi="宋体" w:eastAsia="宋体" w:cs="Times New Roman"/>
                <w:lang w:val="en-US" w:eastAsia="zh-CN"/>
              </w:rPr>
              <w:t>显色指数Ra实测值≥93，显色指数R9实测值≥96。</w:t>
            </w:r>
          </w:p>
          <w:p w14:paraId="10F02B42">
            <w:pPr>
              <w:adjustRightInd w:val="0"/>
              <w:snapToGrid w:val="0"/>
              <w:spacing w:line="360" w:lineRule="exact"/>
              <w:rPr>
                <w:rFonts w:hint="eastAsia" w:ascii="宋体" w:hAnsi="宋体" w:eastAsia="宋体" w:cs="Times New Roman"/>
                <w:lang w:val="en-US" w:eastAsia="zh-CN"/>
              </w:rPr>
            </w:pPr>
            <w:r>
              <w:rPr>
                <w:rFonts w:hint="default" w:ascii="宋体" w:hAnsi="宋体" w:eastAsia="宋体" w:cs="Times New Roman"/>
                <w:lang w:val="en-US" w:eastAsia="zh-CN"/>
              </w:rPr>
              <w:t>9.</w:t>
            </w:r>
            <w:r>
              <w:rPr>
                <w:rFonts w:hint="eastAsia" w:ascii="宋体" w:hAnsi="宋体" w:eastAsia="宋体" w:cs="Times New Roman"/>
                <w:lang w:val="en-US" w:eastAsia="zh-CN"/>
              </w:rPr>
              <w:t>照度达到中心照度的50%区域的光斑分布直径为光斑直径的50%以上，即d50/d10≥50%。</w:t>
            </w:r>
          </w:p>
          <w:p w14:paraId="4100B4D7">
            <w:pPr>
              <w:adjustRightInd w:val="0"/>
              <w:snapToGrid w:val="0"/>
              <w:spacing w:line="360" w:lineRule="exact"/>
              <w:rPr>
                <w:rFonts w:hint="eastAsia" w:ascii="宋体" w:hAnsi="宋体" w:eastAsia="宋体" w:cs="Times New Roman"/>
                <w:lang w:val="en-US" w:eastAsia="zh-CN"/>
              </w:rPr>
            </w:pPr>
            <w:r>
              <w:rPr>
                <w:rFonts w:hint="default" w:ascii="宋体" w:hAnsi="宋体" w:eastAsia="宋体" w:cs="Times New Roman"/>
                <w:lang w:val="en-US" w:eastAsia="zh-CN"/>
              </w:rPr>
              <w:t>10.</w:t>
            </w:r>
            <w:r>
              <w:rPr>
                <w:rFonts w:hint="eastAsia" w:ascii="宋体" w:hAnsi="宋体" w:eastAsia="宋体" w:cs="Times New Roman"/>
                <w:lang w:val="en-US" w:eastAsia="zh-CN"/>
              </w:rPr>
              <w:t>照明深度：≥1250mm。</w:t>
            </w:r>
          </w:p>
          <w:p w14:paraId="37400872">
            <w:pPr>
              <w:adjustRightInd w:val="0"/>
              <w:snapToGrid w:val="0"/>
              <w:spacing w:line="360" w:lineRule="exact"/>
              <w:rPr>
                <w:rFonts w:hint="eastAsia" w:ascii="宋体" w:hAnsi="宋体" w:eastAsia="宋体" w:cs="Times New Roman"/>
                <w:lang w:val="en-US" w:eastAsia="zh-CN"/>
              </w:rPr>
            </w:pPr>
            <w:r>
              <w:rPr>
                <w:rFonts w:hint="default" w:ascii="宋体" w:hAnsi="宋体" w:eastAsia="宋体" w:cs="Times New Roman"/>
                <w:lang w:val="en-US" w:eastAsia="zh-CN"/>
              </w:rPr>
              <w:t>11.</w:t>
            </w:r>
            <w:r>
              <w:rPr>
                <w:rFonts w:hint="eastAsia" w:ascii="宋体" w:hAnsi="宋体" w:eastAsia="宋体" w:cs="Times New Roman"/>
                <w:lang w:val="en-US" w:eastAsia="zh-CN"/>
              </w:rPr>
              <w:t>辐照度Ee和照度Ec的比值应不超过3.5±10%  mW/（㎡·lux）。</w:t>
            </w:r>
          </w:p>
          <w:p w14:paraId="1FCA02A3">
            <w:pPr>
              <w:adjustRightInd w:val="0"/>
              <w:snapToGrid w:val="0"/>
              <w:spacing w:line="360" w:lineRule="exact"/>
              <w:rPr>
                <w:rFonts w:hint="eastAsia" w:ascii="宋体" w:hAnsi="宋体" w:eastAsia="宋体" w:cs="Times New Roman"/>
                <w:lang w:val="en-US" w:eastAsia="zh-CN"/>
              </w:rPr>
            </w:pPr>
            <w:r>
              <w:rPr>
                <w:rFonts w:hint="default" w:ascii="宋体" w:hAnsi="宋体" w:eastAsia="宋体" w:cs="Times New Roman"/>
                <w:lang w:val="en-US" w:eastAsia="zh-CN"/>
              </w:rPr>
              <w:t>12.</w:t>
            </w:r>
            <w:r>
              <w:rPr>
                <w:rFonts w:hint="eastAsia" w:ascii="宋体" w:hAnsi="宋体" w:eastAsia="宋体" w:cs="Times New Roman"/>
                <w:lang w:val="en-US" w:eastAsia="zh-CN"/>
              </w:rPr>
              <w:t>照度十档可调：40000-130000lux，深腔照明率100%。</w:t>
            </w:r>
          </w:p>
          <w:p w14:paraId="54EB2F74">
            <w:pPr>
              <w:adjustRightInd w:val="0"/>
              <w:snapToGrid w:val="0"/>
              <w:spacing w:line="360" w:lineRule="exact"/>
              <w:rPr>
                <w:rFonts w:hint="eastAsia" w:ascii="宋体" w:hAnsi="宋体" w:eastAsia="宋体" w:cs="Times New Roman"/>
                <w:lang w:val="en-US" w:eastAsia="zh-CN"/>
              </w:rPr>
            </w:pPr>
            <w:r>
              <w:rPr>
                <w:rFonts w:hint="eastAsia" w:ascii="宋体" w:hAnsi="宋体" w:eastAsia="宋体" w:cs="Times New Roman"/>
              </w:rPr>
              <w:t>★</w:t>
            </w:r>
            <w:r>
              <w:rPr>
                <w:rFonts w:hint="eastAsia" w:ascii="宋体" w:hAnsi="宋体" w:eastAsia="宋体" w:cs="Times New Roman"/>
                <w:lang w:val="en-US" w:eastAsia="zh-CN"/>
              </w:rPr>
              <w:t>13.切换腔镜模式，照度≤500lux，并可选择白光或者绿光。</w:t>
            </w:r>
          </w:p>
        </w:tc>
        <w:tc>
          <w:tcPr>
            <w:tcW w:w="1191" w:type="dxa"/>
            <w:tcBorders>
              <w:top w:val="single" w:color="auto" w:sz="4" w:space="0"/>
              <w:left w:val="nil"/>
              <w:bottom w:val="single" w:color="auto" w:sz="4" w:space="0"/>
              <w:right w:val="single" w:color="auto" w:sz="4" w:space="0"/>
            </w:tcBorders>
            <w:noWrap w:val="0"/>
            <w:vAlign w:val="center"/>
          </w:tcPr>
          <w:p w14:paraId="76826BB5">
            <w:pPr>
              <w:adjustRightInd w:val="0"/>
              <w:snapToGrid w:val="0"/>
              <w:spacing w:line="360" w:lineRule="exact"/>
              <w:jc w:val="center"/>
              <w:rPr>
                <w:rFonts w:hint="default" w:ascii="仿宋" w:hAnsi="仿宋" w:eastAsia="仿宋" w:cs="Arial"/>
                <w:b/>
                <w:bCs/>
                <w:color w:val="000000"/>
                <w:kern w:val="0"/>
                <w:sz w:val="24"/>
                <w:lang w:val="en-US" w:eastAsia="zh-CN"/>
              </w:rPr>
            </w:pPr>
            <w:r>
              <w:rPr>
                <w:rFonts w:hint="eastAsia" w:ascii="仿宋" w:hAnsi="仿宋" w:eastAsia="仿宋" w:cs="Arial"/>
                <w:b/>
                <w:bCs/>
                <w:color w:val="000000"/>
                <w:kern w:val="0"/>
                <w:sz w:val="24"/>
                <w:lang w:val="en-US" w:eastAsia="zh-CN"/>
              </w:rPr>
              <w:t>1台</w:t>
            </w:r>
          </w:p>
        </w:tc>
      </w:tr>
      <w:tr w14:paraId="510B261A">
        <w:tblPrEx>
          <w:tblCellMar>
            <w:top w:w="0" w:type="dxa"/>
            <w:left w:w="108" w:type="dxa"/>
            <w:bottom w:w="0" w:type="dxa"/>
            <w:right w:w="108" w:type="dxa"/>
          </w:tblCellMar>
        </w:tblPrEx>
        <w:trPr>
          <w:trHeight w:val="981" w:hRule="atLeast"/>
        </w:trPr>
        <w:tc>
          <w:tcPr>
            <w:tcW w:w="10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CB003D">
            <w:pPr>
              <w:spacing w:line="520" w:lineRule="exact"/>
              <w:jc w:val="center"/>
              <w:rPr>
                <w:rFonts w:hint="default" w:ascii="仿宋" w:hAnsi="仿宋" w:eastAsia="仿宋" w:cs="宋体"/>
                <w:b/>
                <w:bCs/>
                <w:sz w:val="28"/>
                <w:szCs w:val="28"/>
                <w:lang w:val="en-US" w:eastAsia="zh-CN"/>
              </w:rPr>
            </w:pPr>
            <w:r>
              <w:rPr>
                <w:rFonts w:hint="eastAsia" w:ascii="仿宋" w:hAnsi="仿宋" w:eastAsia="仿宋" w:cs="宋体"/>
                <w:b/>
                <w:bCs/>
                <w:sz w:val="28"/>
                <w:szCs w:val="28"/>
                <w:lang w:val="en-US" w:eastAsia="zh-CN"/>
              </w:rPr>
              <w:t>（三）医用升温毯</w:t>
            </w:r>
          </w:p>
        </w:tc>
        <w:tc>
          <w:tcPr>
            <w:tcW w:w="7491" w:type="dxa"/>
            <w:gridSpan w:val="2"/>
            <w:tcBorders>
              <w:top w:val="single" w:color="auto" w:sz="4" w:space="0"/>
              <w:left w:val="nil"/>
              <w:bottom w:val="single" w:color="auto" w:sz="4" w:space="0"/>
              <w:right w:val="single" w:color="auto" w:sz="4" w:space="0"/>
            </w:tcBorders>
            <w:shd w:val="clear" w:color="auto" w:fill="FFFFFF"/>
            <w:noWrap w:val="0"/>
            <w:vAlign w:val="center"/>
          </w:tcPr>
          <w:p w14:paraId="24053C5B">
            <w:pPr>
              <w:adjustRightInd w:val="0"/>
              <w:snapToGrid w:val="0"/>
              <w:spacing w:line="360" w:lineRule="exact"/>
              <w:rPr>
                <w:rFonts w:hint="eastAsia" w:ascii="宋体" w:hAnsi="宋体" w:eastAsia="宋体" w:cs="Times New Roman"/>
                <w:lang w:eastAsia="zh-Hans"/>
              </w:rPr>
            </w:pPr>
            <w:r>
              <w:rPr>
                <w:rFonts w:hint="eastAsia" w:ascii="宋体" w:hAnsi="宋体" w:eastAsia="宋体" w:cs="Times New Roman"/>
              </w:rPr>
              <w:t>★</w:t>
            </w:r>
            <w:r>
              <w:rPr>
                <w:rFonts w:hint="default" w:ascii="宋体" w:hAnsi="宋体" w:eastAsia="宋体" w:cs="Times New Roman"/>
                <w:lang w:val="en-US" w:eastAsia="zh-Hans"/>
              </w:rPr>
              <w:t>1.</w:t>
            </w:r>
            <w:r>
              <w:rPr>
                <w:rFonts w:hint="eastAsia" w:ascii="宋体" w:hAnsi="宋体" w:eastAsia="宋体" w:cs="Times New Roman"/>
              </w:rPr>
              <w:t>设备功能：</w:t>
            </w:r>
            <w:r>
              <w:rPr>
                <w:rFonts w:hint="eastAsia" w:ascii="宋体" w:hAnsi="宋体" w:eastAsia="宋体" w:cs="Times New Roman"/>
                <w:lang w:eastAsia="zh-Hans"/>
              </w:rPr>
              <w:t>输血加温，输液加温、医用升温毯和末梢循环加温。</w:t>
            </w:r>
          </w:p>
          <w:p w14:paraId="1629C32B">
            <w:pPr>
              <w:adjustRightInd w:val="0"/>
              <w:snapToGrid w:val="0"/>
              <w:spacing w:line="360" w:lineRule="exact"/>
              <w:rPr>
                <w:rFonts w:hint="eastAsia" w:ascii="宋体" w:hAnsi="宋体" w:eastAsia="宋体" w:cs="Times New Roman"/>
                <w:lang w:eastAsia="zh-Hans"/>
              </w:rPr>
            </w:pPr>
            <w:r>
              <w:rPr>
                <w:rFonts w:hint="eastAsia" w:ascii="宋体" w:hAnsi="宋体" w:eastAsia="宋体" w:cs="Times New Roman"/>
              </w:rPr>
              <w:t>★</w:t>
            </w:r>
            <w:r>
              <w:rPr>
                <w:rFonts w:hint="default" w:ascii="宋体" w:hAnsi="宋体" w:eastAsia="宋体" w:cs="Times New Roman"/>
                <w:lang w:val="en-US" w:eastAsia="zh-Hans"/>
              </w:rPr>
              <w:t>2.</w:t>
            </w:r>
            <w:r>
              <w:rPr>
                <w:rFonts w:hint="eastAsia" w:ascii="宋体" w:hAnsi="宋体" w:eastAsia="宋体" w:cs="Times New Roman"/>
                <w:lang w:val="en-US" w:eastAsia="zh-CN"/>
              </w:rPr>
              <w:t>技术要求</w:t>
            </w:r>
            <w:r>
              <w:rPr>
                <w:rFonts w:hint="eastAsia" w:ascii="宋体" w:hAnsi="宋体" w:eastAsia="宋体" w:cs="Times New Roman"/>
                <w:lang w:eastAsia="zh-Hans"/>
              </w:rPr>
              <w:t>：末梢循环加温功能，可提供高效的保温和升温作用。</w:t>
            </w:r>
          </w:p>
          <w:p w14:paraId="664D56D8">
            <w:pPr>
              <w:adjustRightInd w:val="0"/>
              <w:snapToGrid w:val="0"/>
              <w:spacing w:line="360" w:lineRule="exact"/>
              <w:rPr>
                <w:rFonts w:hint="eastAsia" w:ascii="宋体" w:hAnsi="宋体" w:eastAsia="宋体" w:cs="Times New Roman"/>
                <w:lang w:eastAsia="zh-Hans"/>
              </w:rPr>
            </w:pPr>
            <w:r>
              <w:rPr>
                <w:rFonts w:hint="default" w:ascii="宋体" w:hAnsi="宋体" w:eastAsia="宋体" w:cs="Times New Roman"/>
                <w:lang w:val="en-US" w:eastAsia="zh-Hans"/>
              </w:rPr>
              <w:t>3.</w:t>
            </w:r>
            <w:r>
              <w:rPr>
                <w:rFonts w:hint="eastAsia" w:ascii="宋体" w:hAnsi="宋体" w:eastAsia="宋体" w:cs="Times New Roman"/>
                <w:lang w:eastAsia="zh-Hans"/>
              </w:rPr>
              <w:t>自动功能：设备可根据体温传感器监测的人体温度，通过自动调节各部件输出功率，来控制人体温度。</w:t>
            </w:r>
          </w:p>
          <w:p w14:paraId="173B23A8">
            <w:pPr>
              <w:adjustRightInd w:val="0"/>
              <w:snapToGrid w:val="0"/>
              <w:spacing w:line="360" w:lineRule="exact"/>
              <w:rPr>
                <w:rFonts w:hint="eastAsia" w:ascii="宋体" w:hAnsi="宋体" w:eastAsia="宋体" w:cs="Times New Roman"/>
                <w:lang w:eastAsia="zh-Hans"/>
              </w:rPr>
            </w:pPr>
            <w:r>
              <w:rPr>
                <w:rFonts w:hint="default" w:ascii="宋体" w:hAnsi="宋体" w:eastAsia="宋体" w:cs="Times New Roman"/>
                <w:lang w:val="en-US" w:eastAsia="zh-Hans"/>
              </w:rPr>
              <w:t>4.</w:t>
            </w:r>
            <w:r>
              <w:rPr>
                <w:rFonts w:hint="eastAsia" w:ascii="宋体" w:hAnsi="宋体" w:eastAsia="宋体" w:cs="Times New Roman"/>
                <w:lang w:eastAsia="zh-Hans"/>
              </w:rPr>
              <w:t>预热功能：可设定时间，设备自动启动，进行预热。</w:t>
            </w:r>
          </w:p>
          <w:p w14:paraId="14DDA86A">
            <w:pPr>
              <w:adjustRightInd w:val="0"/>
              <w:snapToGrid w:val="0"/>
              <w:spacing w:line="360" w:lineRule="exact"/>
              <w:rPr>
                <w:rFonts w:hint="eastAsia" w:ascii="宋体" w:hAnsi="宋体" w:eastAsia="宋体" w:cs="Times New Roman"/>
                <w:lang w:eastAsia="zh-Hans"/>
              </w:rPr>
            </w:pPr>
            <w:r>
              <w:rPr>
                <w:rFonts w:hint="default" w:ascii="宋体" w:hAnsi="宋体" w:eastAsia="宋体" w:cs="Times New Roman"/>
                <w:lang w:val="en-US" w:eastAsia="zh-Hans"/>
              </w:rPr>
              <w:t>5.</w:t>
            </w:r>
            <w:r>
              <w:rPr>
                <w:rFonts w:hint="eastAsia" w:ascii="宋体" w:hAnsi="宋体" w:eastAsia="宋体" w:cs="Times New Roman"/>
                <w:lang w:eastAsia="zh-Hans"/>
              </w:rPr>
              <w:t>语音功能：设备可通过语音进行操控。</w:t>
            </w:r>
          </w:p>
          <w:p w14:paraId="5FA13282">
            <w:pPr>
              <w:adjustRightInd w:val="0"/>
              <w:snapToGrid w:val="0"/>
              <w:spacing w:line="360" w:lineRule="exact"/>
              <w:rPr>
                <w:rFonts w:hint="eastAsia" w:ascii="宋体" w:hAnsi="宋体" w:eastAsia="宋体" w:cs="Times New Roman"/>
                <w:lang w:eastAsia="zh-Hans"/>
              </w:rPr>
            </w:pPr>
            <w:r>
              <w:rPr>
                <w:rFonts w:hint="default" w:ascii="宋体" w:hAnsi="宋体" w:eastAsia="宋体" w:cs="Times New Roman"/>
                <w:lang w:val="en-US" w:eastAsia="zh-Hans"/>
              </w:rPr>
              <w:t>6.</w:t>
            </w:r>
            <w:r>
              <w:rPr>
                <w:rFonts w:hint="eastAsia" w:ascii="宋体" w:hAnsi="宋体" w:eastAsia="宋体" w:cs="Times New Roman"/>
                <w:lang w:eastAsia="zh-Hans"/>
              </w:rPr>
              <w:t>中央管理平台：中央管理平台可实现对设备远程控制，能对设备各个部件使用状态的查看、管理及数据统计。   并且数据可对接质控系统，实现体温质控管理。</w:t>
            </w:r>
          </w:p>
          <w:p w14:paraId="1BE69131">
            <w:pPr>
              <w:adjustRightInd w:val="0"/>
              <w:snapToGrid w:val="0"/>
              <w:spacing w:line="360" w:lineRule="exact"/>
              <w:rPr>
                <w:rFonts w:hint="eastAsia" w:ascii="宋体" w:hAnsi="宋体" w:eastAsia="宋体" w:cs="Times New Roman"/>
              </w:rPr>
            </w:pPr>
            <w:r>
              <w:rPr>
                <w:rFonts w:hint="default" w:ascii="宋体" w:hAnsi="宋体" w:eastAsia="宋体" w:cs="Times New Roman"/>
                <w:lang w:val="en-US" w:eastAsia="zh-CN"/>
              </w:rPr>
              <w:t>7.</w:t>
            </w:r>
            <w:r>
              <w:rPr>
                <w:rFonts w:hint="eastAsia" w:ascii="宋体" w:hAnsi="宋体" w:eastAsia="宋体" w:cs="Times New Roman"/>
              </w:rPr>
              <w:t>体温传感器接入提醒：当体温传感器接入系统时，通过听觉或视觉方式提醒用户当前状态。当体温传感器断 开连接时，通过听觉或视觉方式提醒用户当前状态。</w:t>
            </w:r>
          </w:p>
          <w:p w14:paraId="05DDA9EA">
            <w:pPr>
              <w:adjustRightInd w:val="0"/>
              <w:snapToGrid w:val="0"/>
              <w:spacing w:line="360" w:lineRule="exact"/>
              <w:rPr>
                <w:rFonts w:hint="eastAsia" w:ascii="宋体" w:hAnsi="宋体" w:eastAsia="宋体" w:cs="Times New Roman"/>
              </w:rPr>
            </w:pPr>
            <w:r>
              <w:rPr>
                <w:rFonts w:hint="default" w:ascii="宋体" w:hAnsi="宋体" w:eastAsia="宋体" w:cs="Times New Roman"/>
                <w:lang w:val="en-US" w:eastAsia="zh-CN"/>
              </w:rPr>
              <w:t>8.</w:t>
            </w:r>
            <w:r>
              <w:rPr>
                <w:rFonts w:hint="eastAsia" w:ascii="宋体" w:hAnsi="宋体" w:eastAsia="宋体" w:cs="Times New Roman"/>
              </w:rPr>
              <w:t>无线传输功能：设备具有无线传输功能。</w:t>
            </w:r>
          </w:p>
          <w:p w14:paraId="7447308B">
            <w:pPr>
              <w:adjustRightInd w:val="0"/>
              <w:snapToGrid w:val="0"/>
              <w:spacing w:line="360" w:lineRule="exact"/>
              <w:rPr>
                <w:rFonts w:hint="eastAsia" w:ascii="宋体" w:hAnsi="宋体" w:eastAsia="宋体" w:cs="Times New Roman"/>
              </w:rPr>
            </w:pPr>
            <w:r>
              <w:rPr>
                <w:rFonts w:hint="default" w:ascii="宋体" w:hAnsi="宋体" w:eastAsia="宋体" w:cs="Times New Roman"/>
                <w:lang w:val="en-US" w:eastAsia="zh-CN"/>
              </w:rPr>
              <w:t>9.</w:t>
            </w:r>
            <w:r>
              <w:rPr>
                <w:rFonts w:hint="eastAsia" w:ascii="宋体" w:hAnsi="宋体" w:eastAsia="宋体" w:cs="Times New Roman"/>
              </w:rPr>
              <w:t>温度控制设置范围：电热毯、足部电热垫的温度设置范围从33℃到40℃，步进0.1℃；一次性使用升温毯、加温管的温度设置范围从33℃到43℃，步进0.1℃。</w:t>
            </w:r>
          </w:p>
          <w:p w14:paraId="15FCB08B">
            <w:pPr>
              <w:adjustRightInd w:val="0"/>
              <w:snapToGrid w:val="0"/>
              <w:spacing w:line="360" w:lineRule="exact"/>
              <w:rPr>
                <w:rFonts w:hint="eastAsia" w:ascii="宋体" w:hAnsi="宋体" w:eastAsia="宋体" w:cs="Times New Roman"/>
              </w:rPr>
            </w:pPr>
            <w:r>
              <w:rPr>
                <w:rFonts w:hint="default" w:ascii="宋体" w:hAnsi="宋体" w:eastAsia="宋体" w:cs="Times New Roman"/>
                <w:lang w:val="en-US" w:eastAsia="zh-CN"/>
              </w:rPr>
              <w:t>10.</w:t>
            </w:r>
            <w:r>
              <w:rPr>
                <w:rFonts w:hint="eastAsia" w:ascii="宋体" w:hAnsi="宋体" w:eastAsia="宋体" w:cs="Times New Roman"/>
              </w:rPr>
              <w:t>体温</w:t>
            </w:r>
            <w:r>
              <w:rPr>
                <w:rFonts w:hint="eastAsia" w:ascii="宋体" w:hAnsi="宋体" w:eastAsia="宋体" w:cs="Times New Roman"/>
                <w:lang w:val="en-US" w:eastAsia="zh-CN"/>
              </w:rPr>
              <w:t>传感器</w:t>
            </w:r>
            <w:r>
              <w:rPr>
                <w:rFonts w:hint="eastAsia" w:ascii="宋体" w:hAnsi="宋体" w:eastAsia="宋体" w:cs="Times New Roman"/>
              </w:rPr>
              <w:t>测量精度：25.0-32.9℃最大允许公差±0.2℃</w:t>
            </w:r>
          </w:p>
          <w:p w14:paraId="08BB5A52">
            <w:pPr>
              <w:adjustRightInd w:val="0"/>
              <w:snapToGrid w:val="0"/>
              <w:spacing w:line="360" w:lineRule="exact"/>
              <w:rPr>
                <w:rFonts w:hint="eastAsia" w:ascii="宋体" w:hAnsi="宋体" w:eastAsia="宋体" w:cs="Times New Roman"/>
              </w:rPr>
            </w:pPr>
            <w:r>
              <w:rPr>
                <w:rFonts w:hint="eastAsia" w:ascii="宋体" w:hAnsi="宋体" w:eastAsia="宋体" w:cs="Times New Roman"/>
              </w:rPr>
              <w:t>33.0-39.0℃最大允许公差±0.1℃</w:t>
            </w:r>
          </w:p>
          <w:p w14:paraId="089BC5EB">
            <w:pPr>
              <w:adjustRightInd w:val="0"/>
              <w:snapToGrid w:val="0"/>
              <w:spacing w:line="360" w:lineRule="exact"/>
              <w:rPr>
                <w:rFonts w:hint="eastAsia" w:ascii="宋体" w:hAnsi="宋体" w:eastAsia="宋体" w:cs="Times New Roman"/>
              </w:rPr>
            </w:pPr>
            <w:r>
              <w:rPr>
                <w:rFonts w:hint="eastAsia" w:ascii="宋体" w:hAnsi="宋体" w:eastAsia="宋体" w:cs="Times New Roman"/>
              </w:rPr>
              <w:t>39.1-42.0℃最大允许公差±0.2℃</w:t>
            </w:r>
          </w:p>
          <w:p w14:paraId="7F1A05F7">
            <w:pPr>
              <w:adjustRightInd w:val="0"/>
              <w:snapToGrid w:val="0"/>
              <w:spacing w:line="360" w:lineRule="exact"/>
              <w:rPr>
                <w:rFonts w:hint="eastAsia" w:ascii="宋体" w:hAnsi="宋体" w:eastAsia="宋体" w:cs="Times New Roman"/>
              </w:rPr>
            </w:pPr>
            <w:r>
              <w:rPr>
                <w:rFonts w:hint="default" w:ascii="宋体" w:hAnsi="宋体" w:eastAsia="宋体" w:cs="Times New Roman"/>
                <w:lang w:val="en-US" w:eastAsia="zh-CN"/>
              </w:rPr>
              <w:t>11.</w:t>
            </w:r>
            <w:r>
              <w:rPr>
                <w:rFonts w:hint="eastAsia" w:ascii="宋体" w:hAnsi="宋体" w:eastAsia="宋体" w:cs="Times New Roman"/>
              </w:rPr>
              <w:t>温度显示精度：温度显示精度为0.1℃。</w:t>
            </w:r>
          </w:p>
          <w:p w14:paraId="2AD6479B">
            <w:pPr>
              <w:adjustRightInd w:val="0"/>
              <w:snapToGrid w:val="0"/>
              <w:spacing w:line="360" w:lineRule="exact"/>
              <w:rPr>
                <w:rFonts w:hint="eastAsia" w:ascii="宋体" w:hAnsi="宋体" w:eastAsia="宋体" w:cs="Times New Roman"/>
              </w:rPr>
            </w:pPr>
            <w:r>
              <w:rPr>
                <w:rFonts w:hint="default" w:ascii="宋体" w:hAnsi="宋体" w:eastAsia="宋体" w:cs="Times New Roman"/>
                <w:lang w:val="en-US" w:eastAsia="zh-CN"/>
              </w:rPr>
              <w:t>12.</w:t>
            </w:r>
            <w:r>
              <w:rPr>
                <w:rFonts w:hint="eastAsia" w:ascii="宋体" w:hAnsi="宋体" w:eastAsia="宋体" w:cs="Times New Roman"/>
              </w:rPr>
              <w:t>体温报警设置范围：上限35.0℃～40.0℃；下限35.0℃～40.0℃。</w:t>
            </w:r>
          </w:p>
          <w:p w14:paraId="65D644AA">
            <w:pPr>
              <w:adjustRightInd w:val="0"/>
              <w:snapToGrid w:val="0"/>
              <w:spacing w:line="360" w:lineRule="exact"/>
              <w:rPr>
                <w:rFonts w:hint="eastAsia" w:ascii="宋体" w:hAnsi="宋体" w:eastAsia="宋体" w:cs="Times New Roman"/>
              </w:rPr>
            </w:pPr>
            <w:r>
              <w:rPr>
                <w:rFonts w:hint="default" w:ascii="宋体" w:hAnsi="宋体" w:eastAsia="宋体" w:cs="Times New Roman"/>
                <w:lang w:val="en-US" w:eastAsia="zh-CN"/>
              </w:rPr>
              <w:t>13.</w:t>
            </w:r>
            <w:r>
              <w:rPr>
                <w:rFonts w:hint="eastAsia" w:ascii="宋体" w:hAnsi="宋体" w:eastAsia="宋体" w:cs="Times New Roman"/>
              </w:rPr>
              <w:t>体温报警设置分辨率：0.1℃。</w:t>
            </w:r>
          </w:p>
          <w:p w14:paraId="278F6F72">
            <w:pPr>
              <w:adjustRightInd w:val="0"/>
              <w:snapToGrid w:val="0"/>
              <w:spacing w:line="360" w:lineRule="exact"/>
              <w:rPr>
                <w:rFonts w:hint="eastAsia" w:ascii="宋体" w:hAnsi="宋体" w:eastAsia="宋体" w:cs="Times New Roman"/>
              </w:rPr>
            </w:pPr>
            <w:r>
              <w:rPr>
                <w:rFonts w:hint="default" w:ascii="宋体" w:hAnsi="宋体" w:eastAsia="宋体" w:cs="Times New Roman"/>
                <w:lang w:val="en-US" w:eastAsia="zh-CN"/>
              </w:rPr>
              <w:t>14.</w:t>
            </w:r>
            <w:r>
              <w:rPr>
                <w:rFonts w:hint="eastAsia" w:ascii="宋体" w:hAnsi="宋体" w:eastAsia="宋体" w:cs="Times New Roman"/>
              </w:rPr>
              <w:t>体温报警误差：0.1℃。</w:t>
            </w:r>
          </w:p>
          <w:p w14:paraId="3AB66ED5">
            <w:pPr>
              <w:adjustRightInd w:val="0"/>
              <w:snapToGrid w:val="0"/>
              <w:spacing w:line="360" w:lineRule="exact"/>
              <w:rPr>
                <w:rFonts w:hint="eastAsia" w:ascii="宋体" w:hAnsi="宋体" w:eastAsia="宋体" w:cs="Times New Roman"/>
              </w:rPr>
            </w:pPr>
            <w:r>
              <w:rPr>
                <w:rFonts w:hint="default" w:ascii="宋体" w:hAnsi="宋体" w:eastAsia="宋体" w:cs="Times New Roman"/>
                <w:lang w:val="en-US" w:eastAsia="zh-CN"/>
              </w:rPr>
              <w:t>15.</w:t>
            </w:r>
            <w:r>
              <w:rPr>
                <w:rFonts w:hint="eastAsia" w:ascii="宋体" w:hAnsi="宋体" w:eastAsia="宋体" w:cs="Times New Roman"/>
                <w:lang w:val="en-US" w:eastAsia="zh-CN"/>
              </w:rPr>
              <w:t>工作条件下</w:t>
            </w:r>
            <w:r>
              <w:rPr>
                <w:rFonts w:hint="eastAsia" w:ascii="宋体" w:hAnsi="宋体" w:eastAsia="宋体" w:cs="Times New Roman"/>
              </w:rPr>
              <w:t>环境温度：0℃～40℃。</w:t>
            </w:r>
          </w:p>
          <w:p w14:paraId="68B72935">
            <w:pPr>
              <w:adjustRightInd w:val="0"/>
              <w:snapToGrid w:val="0"/>
              <w:spacing w:line="360" w:lineRule="exact"/>
              <w:rPr>
                <w:rFonts w:hint="eastAsia" w:ascii="宋体" w:hAnsi="宋体" w:eastAsia="宋体" w:cs="Times New Roman"/>
              </w:rPr>
            </w:pPr>
            <w:r>
              <w:rPr>
                <w:rFonts w:hint="default" w:ascii="宋体" w:hAnsi="宋体" w:eastAsia="宋体" w:cs="Times New Roman"/>
                <w:lang w:val="en-US" w:eastAsia="zh-CN"/>
              </w:rPr>
              <w:t>16.</w:t>
            </w:r>
            <w:r>
              <w:rPr>
                <w:rFonts w:hint="eastAsia" w:ascii="宋体" w:hAnsi="宋体" w:eastAsia="宋体" w:cs="Times New Roman"/>
                <w:lang w:val="en-US" w:eastAsia="zh-CN"/>
              </w:rPr>
              <w:t>工作条件下</w:t>
            </w:r>
            <w:r>
              <w:rPr>
                <w:rFonts w:hint="eastAsia" w:ascii="宋体" w:hAnsi="宋体" w:eastAsia="宋体" w:cs="Times New Roman"/>
              </w:rPr>
              <w:t>相对湿度：≤95%。</w:t>
            </w:r>
          </w:p>
          <w:p w14:paraId="7F2B4B5D">
            <w:pPr>
              <w:adjustRightInd w:val="0"/>
              <w:snapToGrid w:val="0"/>
              <w:spacing w:line="360" w:lineRule="exact"/>
              <w:rPr>
                <w:rFonts w:hint="eastAsia" w:ascii="宋体" w:hAnsi="宋体" w:eastAsia="宋体" w:cs="Times New Roman"/>
              </w:rPr>
            </w:pPr>
            <w:r>
              <w:rPr>
                <w:rFonts w:hint="default" w:ascii="宋体" w:hAnsi="宋体" w:eastAsia="宋体" w:cs="Times New Roman"/>
                <w:lang w:val="en-US" w:eastAsia="zh-CN"/>
              </w:rPr>
              <w:t>17.</w:t>
            </w:r>
            <w:r>
              <w:rPr>
                <w:rFonts w:hint="eastAsia" w:ascii="宋体" w:hAnsi="宋体" w:eastAsia="宋体" w:cs="Times New Roman"/>
                <w:lang w:val="en-US" w:eastAsia="zh-CN"/>
              </w:rPr>
              <w:t xml:space="preserve">工作条件下 </w:t>
            </w:r>
            <w:r>
              <w:rPr>
                <w:rFonts w:hint="eastAsia" w:ascii="宋体" w:hAnsi="宋体" w:eastAsia="宋体" w:cs="Times New Roman"/>
              </w:rPr>
              <w:t>大气压力：70～106kPa。</w:t>
            </w:r>
          </w:p>
          <w:p w14:paraId="18EEBB92">
            <w:pPr>
              <w:adjustRightInd w:val="0"/>
              <w:snapToGrid w:val="0"/>
              <w:spacing w:line="360" w:lineRule="exact"/>
              <w:rPr>
                <w:rFonts w:hint="eastAsia" w:ascii="宋体" w:hAnsi="宋体" w:eastAsia="宋体" w:cs="Times New Roman"/>
              </w:rPr>
            </w:pPr>
            <w:r>
              <w:rPr>
                <w:rFonts w:hint="default" w:ascii="宋体" w:hAnsi="宋体" w:eastAsia="宋体" w:cs="Times New Roman"/>
                <w:lang w:val="en-US" w:eastAsia="zh-CN"/>
              </w:rPr>
              <w:t>18.</w:t>
            </w:r>
            <w:r>
              <w:rPr>
                <w:rFonts w:hint="eastAsia" w:ascii="宋体" w:hAnsi="宋体" w:eastAsia="宋体" w:cs="Times New Roman"/>
                <w:lang w:val="en-US" w:eastAsia="zh-CN"/>
              </w:rPr>
              <w:t>储运条件下</w:t>
            </w:r>
            <w:r>
              <w:rPr>
                <w:rFonts w:hint="eastAsia" w:ascii="宋体" w:hAnsi="宋体" w:eastAsia="宋体" w:cs="Times New Roman"/>
              </w:rPr>
              <w:t>环境温度：-20℃～55℃。</w:t>
            </w:r>
          </w:p>
          <w:p w14:paraId="5D367756">
            <w:pPr>
              <w:adjustRightInd w:val="0"/>
              <w:snapToGrid w:val="0"/>
              <w:spacing w:line="360" w:lineRule="exact"/>
              <w:rPr>
                <w:rFonts w:hint="eastAsia" w:ascii="宋体" w:hAnsi="宋体" w:eastAsia="宋体" w:cs="Times New Roman"/>
              </w:rPr>
            </w:pPr>
            <w:r>
              <w:rPr>
                <w:rFonts w:hint="default" w:ascii="宋体" w:hAnsi="宋体" w:eastAsia="宋体" w:cs="Times New Roman"/>
                <w:lang w:val="en-US" w:eastAsia="zh-CN"/>
              </w:rPr>
              <w:t>19.</w:t>
            </w:r>
            <w:r>
              <w:rPr>
                <w:rFonts w:hint="eastAsia" w:ascii="宋体" w:hAnsi="宋体" w:eastAsia="宋体" w:cs="Times New Roman"/>
                <w:lang w:val="en-US" w:eastAsia="zh-CN"/>
              </w:rPr>
              <w:t>储运条件下</w:t>
            </w:r>
            <w:r>
              <w:rPr>
                <w:rFonts w:hint="eastAsia" w:ascii="宋体" w:hAnsi="宋体" w:eastAsia="宋体" w:cs="Times New Roman"/>
              </w:rPr>
              <w:t>相对湿度：≤95%。</w:t>
            </w:r>
          </w:p>
          <w:p w14:paraId="376DBA56">
            <w:pPr>
              <w:adjustRightInd w:val="0"/>
              <w:snapToGrid w:val="0"/>
              <w:spacing w:line="360" w:lineRule="exact"/>
              <w:rPr>
                <w:rFonts w:hint="eastAsia" w:ascii="宋体" w:hAnsi="宋体" w:eastAsia="宋体" w:cs="Times New Roman"/>
              </w:rPr>
            </w:pPr>
            <w:r>
              <w:rPr>
                <w:rFonts w:hint="default" w:ascii="宋体" w:hAnsi="宋体" w:eastAsia="宋体" w:cs="Times New Roman"/>
                <w:lang w:val="en-US" w:eastAsia="zh-CN"/>
              </w:rPr>
              <w:t>20.</w:t>
            </w:r>
            <w:r>
              <w:rPr>
                <w:rFonts w:hint="eastAsia" w:ascii="宋体" w:hAnsi="宋体" w:eastAsia="宋体" w:cs="Times New Roman"/>
                <w:lang w:val="en-US" w:eastAsia="zh-CN"/>
              </w:rPr>
              <w:t>储运条件下</w:t>
            </w:r>
            <w:r>
              <w:rPr>
                <w:rFonts w:hint="eastAsia" w:ascii="宋体" w:hAnsi="宋体" w:eastAsia="宋体" w:cs="Times New Roman"/>
              </w:rPr>
              <w:t>大气压力：50kPa～106kPa。</w:t>
            </w:r>
          </w:p>
          <w:p w14:paraId="3164C222">
            <w:pPr>
              <w:adjustRightInd w:val="0"/>
              <w:snapToGrid w:val="0"/>
              <w:spacing w:line="360" w:lineRule="exact"/>
              <w:rPr>
                <w:rFonts w:hint="eastAsia" w:ascii="宋体" w:hAnsi="宋体" w:eastAsia="宋体" w:cs="Times New Roman"/>
              </w:rPr>
            </w:pPr>
            <w:r>
              <w:rPr>
                <w:rFonts w:hint="default" w:ascii="宋体" w:hAnsi="宋体" w:eastAsia="宋体" w:cs="Times New Roman"/>
                <w:lang w:val="en-US" w:eastAsia="zh-CN"/>
              </w:rPr>
              <w:t>21.</w:t>
            </w:r>
            <w:r>
              <w:rPr>
                <w:rFonts w:hint="eastAsia" w:ascii="宋体" w:hAnsi="宋体" w:eastAsia="宋体" w:cs="Times New Roman"/>
              </w:rPr>
              <w:t>外观：外形应端正，表面应光亮整洁，不得有锋棱、毛刺、破损和变形。文字和标志应准确、清晰、牢固。显示字  迹应无乱码、错码和缺笔画现象。</w:t>
            </w:r>
          </w:p>
          <w:p w14:paraId="2FA70054">
            <w:pPr>
              <w:adjustRightInd w:val="0"/>
              <w:snapToGrid w:val="0"/>
              <w:spacing w:line="360" w:lineRule="exact"/>
              <w:rPr>
                <w:rFonts w:hint="eastAsia" w:ascii="宋体" w:hAnsi="宋体" w:eastAsia="宋体" w:cs="Times New Roman"/>
              </w:rPr>
            </w:pPr>
            <w:r>
              <w:rPr>
                <w:rFonts w:hint="default" w:ascii="宋体" w:hAnsi="宋体" w:eastAsia="宋体" w:cs="Times New Roman"/>
                <w:lang w:val="en-US" w:eastAsia="zh-CN"/>
              </w:rPr>
              <w:t>22.</w:t>
            </w:r>
            <w:r>
              <w:rPr>
                <w:rFonts w:hint="eastAsia" w:ascii="宋体" w:hAnsi="宋体" w:eastAsia="宋体" w:cs="Times New Roman"/>
              </w:rPr>
              <w:t>报警：具有声音报警、灯光报警、文字描述三种报警方式，具有报警静音功能，具有报警暂停功能。</w:t>
            </w:r>
          </w:p>
          <w:p w14:paraId="7B80914E">
            <w:pPr>
              <w:adjustRightInd w:val="0"/>
              <w:snapToGrid w:val="0"/>
              <w:spacing w:line="360" w:lineRule="exact"/>
              <w:rPr>
                <w:rFonts w:hint="eastAsia" w:ascii="宋体" w:hAnsi="宋体" w:eastAsia="宋体" w:cs="Times New Roman"/>
              </w:rPr>
            </w:pPr>
            <w:r>
              <w:rPr>
                <w:rFonts w:hint="default" w:ascii="宋体" w:hAnsi="宋体" w:eastAsia="宋体" w:cs="Times New Roman"/>
                <w:lang w:val="en-US" w:eastAsia="zh-CN"/>
              </w:rPr>
              <w:t>23.</w:t>
            </w:r>
            <w:r>
              <w:rPr>
                <w:rFonts w:hint="eastAsia" w:ascii="宋体" w:hAnsi="宋体" w:eastAsia="宋体" w:cs="Times New Roman"/>
                <w:lang w:val="en-US" w:eastAsia="zh-CN"/>
              </w:rPr>
              <w:t>工作</w:t>
            </w:r>
            <w:r>
              <w:rPr>
                <w:rFonts w:hint="eastAsia" w:ascii="宋体" w:hAnsi="宋体" w:eastAsia="宋体" w:cs="Times New Roman"/>
              </w:rPr>
              <w:t>噪音：</w:t>
            </w:r>
            <w:r>
              <w:rPr>
                <w:rFonts w:hint="eastAsia" w:ascii="宋体" w:hAnsi="宋体" w:eastAsia="宋体" w:cs="Times New Roman"/>
                <w:lang w:val="en-US" w:eastAsia="zh-CN"/>
              </w:rPr>
              <w:t>设备正常工作时，</w:t>
            </w:r>
            <w:r>
              <w:rPr>
                <w:rFonts w:hint="eastAsia" w:ascii="宋体" w:hAnsi="宋体" w:eastAsia="宋体" w:cs="Times New Roman"/>
              </w:rPr>
              <w:t>噪音＜65dB（A）。</w:t>
            </w:r>
          </w:p>
          <w:p w14:paraId="5FC360DF">
            <w:pPr>
              <w:adjustRightInd w:val="0"/>
              <w:snapToGrid w:val="0"/>
              <w:spacing w:line="360" w:lineRule="exact"/>
              <w:rPr>
                <w:rFonts w:hint="eastAsia" w:ascii="宋体" w:hAnsi="宋体" w:eastAsia="宋体" w:cs="Times New Roman"/>
              </w:rPr>
            </w:pPr>
            <w:r>
              <w:rPr>
                <w:rFonts w:hint="default" w:ascii="宋体" w:hAnsi="宋体" w:eastAsia="宋体" w:cs="Times New Roman"/>
                <w:lang w:val="en-US" w:eastAsia="zh-CN"/>
              </w:rPr>
              <w:t>24.</w:t>
            </w:r>
            <w:r>
              <w:rPr>
                <w:rFonts w:hint="eastAsia" w:ascii="宋体" w:hAnsi="宋体" w:eastAsia="宋体" w:cs="Times New Roman"/>
              </w:rPr>
              <w:t>接触表面温度的控制精度：接触表面温度的平均值不超过设定值的±1℃。</w:t>
            </w:r>
          </w:p>
          <w:p w14:paraId="45EAB42F">
            <w:pPr>
              <w:adjustRightInd w:val="0"/>
              <w:snapToGrid w:val="0"/>
              <w:spacing w:line="360" w:lineRule="exact"/>
              <w:rPr>
                <w:rFonts w:hint="eastAsia" w:ascii="宋体" w:hAnsi="宋体" w:eastAsia="宋体" w:cs="Times New Roman"/>
              </w:rPr>
            </w:pPr>
            <w:r>
              <w:rPr>
                <w:rFonts w:hint="default" w:ascii="宋体" w:hAnsi="宋体" w:eastAsia="宋体" w:cs="Times New Roman"/>
                <w:lang w:val="en-US" w:eastAsia="zh-CN"/>
              </w:rPr>
              <w:t>25.</w:t>
            </w:r>
            <w:r>
              <w:rPr>
                <w:rFonts w:hint="eastAsia" w:ascii="宋体" w:hAnsi="宋体" w:eastAsia="宋体" w:cs="Times New Roman"/>
              </w:rPr>
              <w:t>可接触表面的温度均匀性：电热毯的接触表面温度的平均值与单个测试点的平均温度之间的差值不超过±1℃。</w:t>
            </w:r>
          </w:p>
        </w:tc>
        <w:tc>
          <w:tcPr>
            <w:tcW w:w="1191" w:type="dxa"/>
            <w:tcBorders>
              <w:top w:val="single" w:color="auto" w:sz="4" w:space="0"/>
              <w:left w:val="nil"/>
              <w:bottom w:val="single" w:color="auto" w:sz="4" w:space="0"/>
              <w:right w:val="single" w:color="auto" w:sz="4" w:space="0"/>
            </w:tcBorders>
            <w:noWrap w:val="0"/>
            <w:vAlign w:val="center"/>
          </w:tcPr>
          <w:p w14:paraId="1F89C115">
            <w:pPr>
              <w:adjustRightInd w:val="0"/>
              <w:snapToGrid w:val="0"/>
              <w:spacing w:line="360" w:lineRule="exact"/>
              <w:jc w:val="center"/>
              <w:rPr>
                <w:rFonts w:hint="default" w:ascii="仿宋" w:hAnsi="仿宋" w:eastAsia="仿宋" w:cs="Arial"/>
                <w:b/>
                <w:bCs/>
                <w:color w:val="000000"/>
                <w:kern w:val="0"/>
                <w:sz w:val="24"/>
                <w:lang w:val="en-US" w:eastAsia="zh-CN"/>
              </w:rPr>
            </w:pPr>
            <w:r>
              <w:rPr>
                <w:rFonts w:hint="eastAsia" w:ascii="仿宋" w:hAnsi="仿宋" w:eastAsia="仿宋" w:cs="Arial"/>
                <w:b/>
                <w:bCs/>
                <w:color w:val="000000"/>
                <w:kern w:val="0"/>
                <w:sz w:val="24"/>
                <w:lang w:val="en-US" w:eastAsia="zh-CN"/>
              </w:rPr>
              <w:t>2张</w:t>
            </w:r>
          </w:p>
        </w:tc>
      </w:tr>
      <w:tr w14:paraId="1423F864">
        <w:tblPrEx>
          <w:tblCellMar>
            <w:top w:w="0" w:type="dxa"/>
            <w:left w:w="108" w:type="dxa"/>
            <w:bottom w:w="0" w:type="dxa"/>
            <w:right w:w="108" w:type="dxa"/>
          </w:tblCellMar>
        </w:tblPrEx>
        <w:trPr>
          <w:trHeight w:val="981" w:hRule="atLeast"/>
        </w:trPr>
        <w:tc>
          <w:tcPr>
            <w:tcW w:w="10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3A3C4F">
            <w:pPr>
              <w:spacing w:line="520" w:lineRule="exact"/>
              <w:jc w:val="center"/>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（四）手术床体位架</w:t>
            </w:r>
          </w:p>
        </w:tc>
        <w:tc>
          <w:tcPr>
            <w:tcW w:w="7491" w:type="dxa"/>
            <w:gridSpan w:val="2"/>
            <w:tcBorders>
              <w:top w:val="single" w:color="auto" w:sz="4" w:space="0"/>
              <w:left w:val="nil"/>
              <w:bottom w:val="single" w:color="auto" w:sz="4" w:space="0"/>
              <w:right w:val="single" w:color="auto" w:sz="4" w:space="0"/>
            </w:tcBorders>
            <w:shd w:val="clear" w:color="auto" w:fill="FFFFFF"/>
            <w:noWrap w:val="0"/>
            <w:vAlign w:val="center"/>
          </w:tcPr>
          <w:p w14:paraId="3E4175A1">
            <w:pPr>
              <w:adjustRightInd w:val="0"/>
              <w:snapToGrid w:val="0"/>
              <w:spacing w:line="360" w:lineRule="exact"/>
              <w:rPr>
                <w:rFonts w:hint="eastAsia" w:ascii="宋体" w:hAnsi="宋体" w:eastAsia="宋体" w:cs="Times New Roman"/>
                <w:lang w:val="en-US" w:eastAsia="zh-CN"/>
              </w:rPr>
            </w:pPr>
            <w:r>
              <w:rPr>
                <w:rFonts w:hint="eastAsia" w:ascii="宋体" w:hAnsi="宋体" w:eastAsia="宋体" w:cs="Times New Roman"/>
                <w:lang w:val="en-US" w:eastAsia="zh-CN"/>
              </w:rPr>
              <w:t>1.术中用于支撑、固定患者手臂及腿部。</w:t>
            </w:r>
          </w:p>
          <w:p w14:paraId="02032EEE">
            <w:pPr>
              <w:adjustRightInd w:val="0"/>
              <w:snapToGrid w:val="0"/>
              <w:spacing w:line="360" w:lineRule="exact"/>
              <w:rPr>
                <w:rFonts w:hint="eastAsia" w:ascii="宋体" w:hAnsi="宋体" w:eastAsia="宋体" w:cs="Times New Roman"/>
                <w:lang w:val="en-US" w:eastAsia="zh-CN"/>
              </w:rPr>
            </w:pPr>
            <w:r>
              <w:rPr>
                <w:rFonts w:hint="eastAsia" w:ascii="宋体" w:hAnsi="宋体" w:eastAsia="宋体" w:cs="Times New Roman"/>
                <w:lang w:val="en-US" w:eastAsia="zh-CN"/>
              </w:rPr>
              <w:t>2.适配科室手术床（品牌：迈瑞，型号：UniBase 30）使用。</w:t>
            </w:r>
          </w:p>
        </w:tc>
        <w:tc>
          <w:tcPr>
            <w:tcW w:w="1191" w:type="dxa"/>
            <w:tcBorders>
              <w:top w:val="single" w:color="auto" w:sz="4" w:space="0"/>
              <w:left w:val="nil"/>
              <w:bottom w:val="single" w:color="auto" w:sz="4" w:space="0"/>
              <w:right w:val="single" w:color="auto" w:sz="4" w:space="0"/>
            </w:tcBorders>
            <w:noWrap w:val="0"/>
            <w:vAlign w:val="center"/>
          </w:tcPr>
          <w:p w14:paraId="66E94091">
            <w:pPr>
              <w:adjustRightInd w:val="0"/>
              <w:snapToGrid w:val="0"/>
              <w:spacing w:line="360" w:lineRule="exact"/>
              <w:jc w:val="center"/>
              <w:rPr>
                <w:rFonts w:hint="default" w:ascii="仿宋" w:hAnsi="仿宋" w:eastAsia="仿宋" w:cs="Arial"/>
                <w:b/>
                <w:bCs/>
                <w:color w:val="000000"/>
                <w:kern w:val="0"/>
                <w:sz w:val="24"/>
                <w:lang w:val="en-US" w:eastAsia="zh-CN"/>
              </w:rPr>
            </w:pPr>
            <w:r>
              <w:rPr>
                <w:rFonts w:hint="eastAsia" w:ascii="仿宋" w:hAnsi="仿宋" w:eastAsia="仿宋" w:cs="Arial"/>
                <w:b/>
                <w:bCs/>
                <w:color w:val="000000"/>
                <w:kern w:val="0"/>
                <w:sz w:val="24"/>
                <w:lang w:val="en-US" w:eastAsia="zh-CN"/>
              </w:rPr>
              <w:t>2对</w:t>
            </w:r>
          </w:p>
        </w:tc>
      </w:tr>
      <w:tr w14:paraId="64347D00">
        <w:tblPrEx>
          <w:tblCellMar>
            <w:top w:w="0" w:type="dxa"/>
            <w:left w:w="108" w:type="dxa"/>
            <w:bottom w:w="0" w:type="dxa"/>
            <w:right w:w="108" w:type="dxa"/>
          </w:tblCellMar>
        </w:tblPrEx>
        <w:trPr>
          <w:trHeight w:val="428" w:hRule="atLeast"/>
        </w:trPr>
        <w:tc>
          <w:tcPr>
            <w:tcW w:w="9742" w:type="dxa"/>
            <w:gridSpan w:val="4"/>
            <w:tcBorders>
              <w:top w:val="single" w:color="auto" w:sz="4" w:space="0"/>
              <w:left w:val="single" w:color="auto" w:sz="4" w:space="0"/>
              <w:bottom w:val="single" w:color="auto" w:sz="4" w:space="0"/>
              <w:right w:val="single" w:color="auto" w:sz="4" w:space="0"/>
            </w:tcBorders>
            <w:noWrap w:val="0"/>
            <w:vAlign w:val="center"/>
          </w:tcPr>
          <w:p w14:paraId="7034EAA2">
            <w:pPr>
              <w:adjustRightInd w:val="0"/>
              <w:snapToGrid w:val="0"/>
              <w:spacing w:line="360" w:lineRule="exact"/>
              <w:jc w:val="left"/>
              <w:rPr>
                <w:rFonts w:hint="eastAsia" w:ascii="宋体" w:hAnsi="宋体"/>
                <w:szCs w:val="21"/>
              </w:rPr>
            </w:pPr>
            <w:r>
              <w:rPr>
                <w:rFonts w:hint="eastAsia" w:ascii="宋体" w:hAnsi="宋体"/>
                <w:szCs w:val="21"/>
              </w:rPr>
              <w:t>★</w:t>
            </w:r>
            <w:r>
              <w:rPr>
                <w:rFonts w:hint="eastAsia" w:ascii="宋体" w:hAnsi="宋体"/>
                <w:b/>
                <w:bCs/>
                <w:szCs w:val="21"/>
              </w:rPr>
              <w:t>二、商务要求</w:t>
            </w:r>
          </w:p>
        </w:tc>
      </w:tr>
      <w:tr w14:paraId="74ADEB25">
        <w:tblPrEx>
          <w:tblCellMar>
            <w:top w:w="0" w:type="dxa"/>
            <w:left w:w="108" w:type="dxa"/>
            <w:bottom w:w="0" w:type="dxa"/>
            <w:right w:w="108" w:type="dxa"/>
          </w:tblCellMar>
        </w:tblPrEx>
        <w:trPr>
          <w:trHeight w:val="428" w:hRule="atLeast"/>
        </w:trPr>
        <w:tc>
          <w:tcPr>
            <w:tcW w:w="1229" w:type="dxa"/>
            <w:gridSpan w:val="2"/>
            <w:tcBorders>
              <w:top w:val="single" w:color="auto" w:sz="4" w:space="0"/>
              <w:left w:val="single" w:color="auto" w:sz="4" w:space="0"/>
              <w:bottom w:val="single" w:color="auto" w:sz="4" w:space="0"/>
              <w:right w:val="single" w:color="auto" w:sz="4" w:space="0"/>
            </w:tcBorders>
            <w:noWrap w:val="0"/>
            <w:vAlign w:val="center"/>
          </w:tcPr>
          <w:p w14:paraId="5F00790B">
            <w:pPr>
              <w:adjustRightInd w:val="0"/>
              <w:snapToGrid w:val="0"/>
              <w:spacing w:line="360" w:lineRule="exact"/>
              <w:jc w:val="left"/>
              <w:rPr>
                <w:rFonts w:hint="eastAsia" w:ascii="宋体" w:hAnsi="宋体"/>
                <w:szCs w:val="21"/>
              </w:rPr>
            </w:pPr>
            <w:r>
              <w:rPr>
                <w:rFonts w:hint="eastAsia" w:ascii="宋体" w:hAnsi="宋体"/>
                <w:b/>
                <w:bCs/>
                <w:szCs w:val="21"/>
              </w:rPr>
              <w:t>（一）售后服务要求</w:t>
            </w:r>
          </w:p>
        </w:tc>
        <w:tc>
          <w:tcPr>
            <w:tcW w:w="8513" w:type="dxa"/>
            <w:gridSpan w:val="2"/>
            <w:tcBorders>
              <w:top w:val="single" w:color="auto" w:sz="4" w:space="0"/>
              <w:left w:val="single" w:color="auto" w:sz="4" w:space="0"/>
              <w:bottom w:val="single" w:color="auto" w:sz="4" w:space="0"/>
              <w:right w:val="single" w:color="auto" w:sz="4" w:space="0"/>
            </w:tcBorders>
            <w:noWrap w:val="0"/>
            <w:vAlign w:val="top"/>
          </w:tcPr>
          <w:p w14:paraId="261D61F0">
            <w:pPr>
              <w:adjustRightInd w:val="0"/>
              <w:snapToGrid w:val="0"/>
              <w:spacing w:line="360" w:lineRule="exact"/>
              <w:jc w:val="left"/>
              <w:rPr>
                <w:rFonts w:hint="eastAsia" w:ascii="宋体" w:hAnsi="宋体" w:eastAsia="宋体" w:cs="Times New Roman"/>
                <w:szCs w:val="21"/>
              </w:rPr>
            </w:pPr>
            <w:r>
              <w:rPr>
                <w:rFonts w:hint="eastAsia" w:ascii="宋体" w:hAnsi="宋体"/>
                <w:szCs w:val="21"/>
              </w:rPr>
              <w:t>1.免费</w:t>
            </w:r>
            <w:r>
              <w:rPr>
                <w:rFonts w:hint="eastAsia" w:ascii="宋体" w:hAnsi="宋体" w:eastAsia="宋体" w:cs="Times New Roman"/>
                <w:szCs w:val="21"/>
              </w:rPr>
              <w:t>保修期要求：按国家有关产品“三包”规定执行“三包”，免费保修期：3年（自验收合格之日起计算）。</w:t>
            </w:r>
          </w:p>
          <w:p w14:paraId="64C8607B">
            <w:pPr>
              <w:adjustRightInd w:val="0"/>
              <w:snapToGrid w:val="0"/>
              <w:spacing w:line="360" w:lineRule="exact"/>
              <w:jc w:val="left"/>
              <w:rPr>
                <w:rFonts w:hint="eastAsia" w:ascii="宋体" w:hAnsi="宋体"/>
                <w:szCs w:val="21"/>
              </w:rPr>
            </w:pPr>
            <w:r>
              <w:rPr>
                <w:rFonts w:hint="eastAsia" w:ascii="宋体" w:hAnsi="宋体"/>
                <w:szCs w:val="21"/>
              </w:rPr>
              <w:t>2.招标范围内的货物送货上门，装卸、安装调试合格，提供技术服务及</w:t>
            </w:r>
            <w:bookmarkStart w:id="0" w:name="_GoBack"/>
            <w:bookmarkEnd w:id="0"/>
            <w:r>
              <w:rPr>
                <w:rFonts w:hint="eastAsia" w:ascii="宋体" w:hAnsi="宋体"/>
                <w:szCs w:val="21"/>
              </w:rPr>
              <w:t>技术培训，保证采购人操作人员熟练操作设备。</w:t>
            </w:r>
          </w:p>
          <w:p w14:paraId="5B5BF004">
            <w:pPr>
              <w:adjustRightInd w:val="0"/>
              <w:snapToGrid w:val="0"/>
              <w:spacing w:line="360" w:lineRule="exact"/>
              <w:jc w:val="left"/>
              <w:rPr>
                <w:rFonts w:hint="eastAsia" w:ascii="宋体" w:hAnsi="宋体"/>
                <w:szCs w:val="21"/>
              </w:rPr>
            </w:pPr>
            <w:r>
              <w:rPr>
                <w:rFonts w:hint="eastAsia" w:ascii="宋体" w:hAnsi="宋体"/>
                <w:szCs w:val="21"/>
              </w:rPr>
              <w:t>3.免费保修期内上门提供维护服务，出现故障时，8小时内到达现场，24小时内解决故障。</w:t>
            </w:r>
          </w:p>
        </w:tc>
      </w:tr>
      <w:tr w14:paraId="19941D8A">
        <w:tblPrEx>
          <w:tblCellMar>
            <w:top w:w="0" w:type="dxa"/>
            <w:left w:w="108" w:type="dxa"/>
            <w:bottom w:w="0" w:type="dxa"/>
            <w:right w:w="108" w:type="dxa"/>
          </w:tblCellMar>
        </w:tblPrEx>
        <w:trPr>
          <w:trHeight w:val="428" w:hRule="atLeast"/>
        </w:trPr>
        <w:tc>
          <w:tcPr>
            <w:tcW w:w="1229" w:type="dxa"/>
            <w:gridSpan w:val="2"/>
            <w:tcBorders>
              <w:top w:val="single" w:color="auto" w:sz="4" w:space="0"/>
              <w:left w:val="single" w:color="auto" w:sz="4" w:space="0"/>
              <w:bottom w:val="single" w:color="auto" w:sz="4" w:space="0"/>
              <w:right w:val="single" w:color="auto" w:sz="4" w:space="0"/>
            </w:tcBorders>
            <w:noWrap w:val="0"/>
            <w:vAlign w:val="center"/>
          </w:tcPr>
          <w:p w14:paraId="09B5F218">
            <w:pPr>
              <w:adjustRightInd w:val="0"/>
              <w:snapToGrid w:val="0"/>
              <w:spacing w:line="360" w:lineRule="exact"/>
              <w:jc w:val="left"/>
              <w:rPr>
                <w:rFonts w:hint="eastAsia" w:ascii="宋体" w:hAnsi="宋体"/>
                <w:b/>
                <w:bCs/>
                <w:szCs w:val="21"/>
              </w:rPr>
            </w:pPr>
            <w:r>
              <w:rPr>
                <w:rFonts w:hint="eastAsia" w:ascii="宋体" w:hAnsi="宋体"/>
                <w:b/>
                <w:bCs/>
                <w:szCs w:val="21"/>
              </w:rPr>
              <w:t>（二）</w:t>
            </w:r>
            <w:r>
              <w:rPr>
                <w:rFonts w:hint="eastAsia" w:ascii="宋体" w:hAnsi="宋体" w:cs="宋体"/>
                <w:b/>
                <w:bCs/>
                <w:kern w:val="0"/>
              </w:rPr>
              <w:t>核心产品</w:t>
            </w:r>
          </w:p>
        </w:tc>
        <w:tc>
          <w:tcPr>
            <w:tcW w:w="8513" w:type="dxa"/>
            <w:gridSpan w:val="2"/>
            <w:tcBorders>
              <w:top w:val="single" w:color="auto" w:sz="4" w:space="0"/>
              <w:left w:val="single" w:color="auto" w:sz="4" w:space="0"/>
              <w:bottom w:val="single" w:color="auto" w:sz="4" w:space="0"/>
              <w:right w:val="single" w:color="auto" w:sz="4" w:space="0"/>
            </w:tcBorders>
            <w:noWrap w:val="0"/>
            <w:vAlign w:val="center"/>
          </w:tcPr>
          <w:p w14:paraId="4BC878B0">
            <w:pPr>
              <w:adjustRightInd w:val="0"/>
              <w:snapToGrid w:val="0"/>
              <w:spacing w:line="360" w:lineRule="exact"/>
              <w:jc w:val="left"/>
              <w:rPr>
                <w:rFonts w:hint="eastAsia" w:ascii="宋体" w:hAnsi="宋体" w:cs="Times New Roman"/>
                <w:b/>
                <w:bCs/>
                <w:szCs w:val="21"/>
                <w:lang w:eastAsia="zh-CN"/>
              </w:rPr>
            </w:pPr>
            <w:r>
              <w:rPr>
                <w:rFonts w:hint="eastAsia" w:ascii="宋体" w:hAnsi="宋体" w:eastAsia="宋体" w:cs="Times New Roman"/>
                <w:b/>
                <w:bCs/>
                <w:szCs w:val="21"/>
                <w:lang w:val="en-US" w:eastAsia="zh-CN"/>
              </w:rPr>
              <w:t>麻醉机呼吸机内部回路消毒机</w:t>
            </w:r>
          </w:p>
        </w:tc>
      </w:tr>
      <w:tr w14:paraId="236DA622">
        <w:tblPrEx>
          <w:tblCellMar>
            <w:top w:w="0" w:type="dxa"/>
            <w:left w:w="108" w:type="dxa"/>
            <w:bottom w:w="0" w:type="dxa"/>
            <w:right w:w="108" w:type="dxa"/>
          </w:tblCellMar>
        </w:tblPrEx>
        <w:trPr>
          <w:trHeight w:val="635" w:hRule="atLeast"/>
        </w:trPr>
        <w:tc>
          <w:tcPr>
            <w:tcW w:w="1229" w:type="dxa"/>
            <w:gridSpan w:val="2"/>
            <w:tcBorders>
              <w:top w:val="single" w:color="auto" w:sz="4" w:space="0"/>
              <w:left w:val="single" w:color="auto" w:sz="4" w:space="0"/>
              <w:bottom w:val="single" w:color="auto" w:sz="4" w:space="0"/>
              <w:right w:val="single" w:color="auto" w:sz="4" w:space="0"/>
            </w:tcBorders>
            <w:noWrap w:val="0"/>
            <w:vAlign w:val="center"/>
          </w:tcPr>
          <w:p w14:paraId="0AB9015A">
            <w:pPr>
              <w:adjustRightInd w:val="0"/>
              <w:snapToGrid w:val="0"/>
              <w:spacing w:line="360" w:lineRule="exact"/>
              <w:jc w:val="left"/>
              <w:rPr>
                <w:rFonts w:hint="eastAsia" w:ascii="宋体" w:hAnsi="宋体"/>
                <w:szCs w:val="21"/>
              </w:rPr>
            </w:pPr>
            <w:r>
              <w:rPr>
                <w:rFonts w:hint="eastAsia" w:ascii="宋体" w:hAnsi="宋体"/>
                <w:b/>
                <w:bCs/>
                <w:szCs w:val="21"/>
              </w:rPr>
              <w:t>（三）交货期及地点</w:t>
            </w:r>
          </w:p>
        </w:tc>
        <w:tc>
          <w:tcPr>
            <w:tcW w:w="8513" w:type="dxa"/>
            <w:gridSpan w:val="2"/>
            <w:tcBorders>
              <w:top w:val="single" w:color="auto" w:sz="4" w:space="0"/>
              <w:left w:val="single" w:color="auto" w:sz="4" w:space="0"/>
              <w:bottom w:val="single" w:color="auto" w:sz="4" w:space="0"/>
              <w:right w:val="single" w:color="auto" w:sz="4" w:space="0"/>
            </w:tcBorders>
            <w:noWrap w:val="0"/>
            <w:vAlign w:val="center"/>
          </w:tcPr>
          <w:p w14:paraId="546DE1BA">
            <w:pPr>
              <w:adjustRightInd w:val="0"/>
              <w:snapToGrid w:val="0"/>
              <w:spacing w:line="360" w:lineRule="exact"/>
              <w:jc w:val="left"/>
              <w:rPr>
                <w:rFonts w:hint="eastAsia" w:ascii="宋体" w:hAnsi="宋体"/>
                <w:szCs w:val="21"/>
              </w:rPr>
            </w:pPr>
            <w:r>
              <w:rPr>
                <w:rFonts w:hint="eastAsia" w:ascii="宋体" w:hAnsi="宋体"/>
                <w:szCs w:val="21"/>
              </w:rPr>
              <w:t>1.交货期：自签订合同之日起30个日历日内交货并安装调试合格交付使用。</w:t>
            </w:r>
          </w:p>
          <w:p w14:paraId="636418C7">
            <w:pPr>
              <w:adjustRightInd w:val="0"/>
              <w:snapToGrid w:val="0"/>
              <w:spacing w:line="360" w:lineRule="exact"/>
              <w:jc w:val="left"/>
              <w:rPr>
                <w:rFonts w:hint="eastAsia" w:ascii="宋体" w:hAnsi="宋体"/>
                <w:szCs w:val="21"/>
              </w:rPr>
            </w:pPr>
            <w:r>
              <w:rPr>
                <w:rFonts w:hint="eastAsia" w:ascii="宋体" w:hAnsi="宋体"/>
                <w:szCs w:val="21"/>
              </w:rPr>
              <w:t>2.交货地点：广西桂林市招标人指定地点。</w:t>
            </w:r>
          </w:p>
        </w:tc>
      </w:tr>
      <w:tr w14:paraId="7C01284A">
        <w:tblPrEx>
          <w:tblCellMar>
            <w:top w:w="0" w:type="dxa"/>
            <w:left w:w="108" w:type="dxa"/>
            <w:bottom w:w="0" w:type="dxa"/>
            <w:right w:w="108" w:type="dxa"/>
          </w:tblCellMar>
        </w:tblPrEx>
        <w:trPr>
          <w:trHeight w:val="569" w:hRule="atLeast"/>
        </w:trPr>
        <w:tc>
          <w:tcPr>
            <w:tcW w:w="1229" w:type="dxa"/>
            <w:gridSpan w:val="2"/>
            <w:tcBorders>
              <w:top w:val="single" w:color="auto" w:sz="4" w:space="0"/>
              <w:left w:val="single" w:color="auto" w:sz="4" w:space="0"/>
              <w:bottom w:val="single" w:color="auto" w:sz="4" w:space="0"/>
              <w:right w:val="single" w:color="auto" w:sz="4" w:space="0"/>
            </w:tcBorders>
            <w:noWrap w:val="0"/>
            <w:vAlign w:val="center"/>
          </w:tcPr>
          <w:p w14:paraId="341C02F1">
            <w:pPr>
              <w:adjustRightInd w:val="0"/>
              <w:snapToGrid w:val="0"/>
              <w:spacing w:line="360" w:lineRule="exact"/>
              <w:jc w:val="center"/>
              <w:rPr>
                <w:rFonts w:ascii="宋体" w:hAnsi="宋体" w:cs="宋体"/>
                <w:szCs w:val="21"/>
              </w:rPr>
            </w:pPr>
            <w:r>
              <w:rPr>
                <w:rFonts w:hint="eastAsia" w:ascii="宋体" w:hAnsi="宋体" w:cs="宋体"/>
                <w:b/>
                <w:bCs/>
                <w:szCs w:val="21"/>
              </w:rPr>
              <w:t>（四）付款方式</w:t>
            </w:r>
          </w:p>
        </w:tc>
        <w:tc>
          <w:tcPr>
            <w:tcW w:w="8513" w:type="dxa"/>
            <w:gridSpan w:val="2"/>
            <w:tcBorders>
              <w:top w:val="single" w:color="auto" w:sz="4" w:space="0"/>
              <w:left w:val="single" w:color="auto" w:sz="4" w:space="0"/>
              <w:bottom w:val="single" w:color="auto" w:sz="4" w:space="0"/>
              <w:right w:val="single" w:color="auto" w:sz="4" w:space="0"/>
            </w:tcBorders>
            <w:noWrap w:val="0"/>
            <w:vAlign w:val="center"/>
          </w:tcPr>
          <w:p w14:paraId="187DCD88">
            <w:pPr>
              <w:adjustRightInd w:val="0"/>
              <w:snapToGrid w:val="0"/>
              <w:spacing w:line="360" w:lineRule="exact"/>
              <w:rPr>
                <w:rFonts w:hint="eastAsia"/>
                <w:szCs w:val="21"/>
              </w:rPr>
            </w:pPr>
            <w:r>
              <w:rPr>
                <w:rFonts w:hint="eastAsia" w:ascii="宋体" w:hAnsi="宋体" w:cs="宋体"/>
                <w:szCs w:val="21"/>
              </w:rPr>
              <w:t>合同签订且验收合格后三个月内首付合同价款的60%；设备运行3个月后支付合同价款的30%；剩余合同价款的10%于验收合格一年后付清（不计利息）。</w:t>
            </w:r>
          </w:p>
        </w:tc>
      </w:tr>
      <w:tr w14:paraId="73372C4D">
        <w:tblPrEx>
          <w:tblCellMar>
            <w:top w:w="0" w:type="dxa"/>
            <w:left w:w="108" w:type="dxa"/>
            <w:bottom w:w="0" w:type="dxa"/>
            <w:right w:w="108" w:type="dxa"/>
          </w:tblCellMar>
        </w:tblPrEx>
        <w:trPr>
          <w:trHeight w:val="569" w:hRule="atLeast"/>
        </w:trPr>
        <w:tc>
          <w:tcPr>
            <w:tcW w:w="1229" w:type="dxa"/>
            <w:gridSpan w:val="2"/>
            <w:tcBorders>
              <w:top w:val="single" w:color="auto" w:sz="4" w:space="0"/>
              <w:left w:val="single" w:color="auto" w:sz="4" w:space="0"/>
              <w:bottom w:val="single" w:color="auto" w:sz="4" w:space="0"/>
              <w:right w:val="single" w:color="auto" w:sz="4" w:space="0"/>
            </w:tcBorders>
            <w:noWrap w:val="0"/>
            <w:vAlign w:val="center"/>
          </w:tcPr>
          <w:p w14:paraId="0D4C09BC">
            <w:pPr>
              <w:adjustRightInd w:val="0"/>
              <w:snapToGrid w:val="0"/>
              <w:spacing w:line="360" w:lineRule="exact"/>
              <w:jc w:val="center"/>
              <w:rPr>
                <w:rFonts w:ascii="宋体" w:hAnsi="宋体"/>
                <w:szCs w:val="21"/>
              </w:rPr>
            </w:pPr>
            <w:r>
              <w:rPr>
                <w:rFonts w:hint="eastAsia" w:ascii="宋体" w:hAnsi="宋体"/>
                <w:b/>
                <w:bCs/>
                <w:szCs w:val="21"/>
              </w:rPr>
              <w:t>（五）验收要求</w:t>
            </w:r>
          </w:p>
        </w:tc>
        <w:tc>
          <w:tcPr>
            <w:tcW w:w="8513" w:type="dxa"/>
            <w:gridSpan w:val="2"/>
            <w:tcBorders>
              <w:top w:val="single" w:color="auto" w:sz="4" w:space="0"/>
              <w:left w:val="single" w:color="auto" w:sz="4" w:space="0"/>
              <w:bottom w:val="single" w:color="auto" w:sz="4" w:space="0"/>
              <w:right w:val="single" w:color="auto" w:sz="4" w:space="0"/>
            </w:tcBorders>
            <w:noWrap w:val="0"/>
            <w:vAlign w:val="center"/>
          </w:tcPr>
          <w:p w14:paraId="1CD2ABCA">
            <w:pPr>
              <w:adjustRightInd w:val="0"/>
              <w:snapToGrid w:val="0"/>
              <w:spacing w:line="360" w:lineRule="exact"/>
              <w:rPr>
                <w:rFonts w:hint="eastAsia" w:ascii="宋体" w:hAnsi="宋体"/>
                <w:szCs w:val="21"/>
              </w:rPr>
            </w:pPr>
            <w:r>
              <w:rPr>
                <w:rFonts w:hint="eastAsia" w:ascii="宋体" w:hAnsi="宋体"/>
              </w:rPr>
              <w:t>1.中标人提供的产品必须</w:t>
            </w:r>
            <w:r>
              <w:rPr>
                <w:rFonts w:hint="eastAsia" w:ascii="宋体" w:hAnsi="宋体"/>
                <w:szCs w:val="21"/>
              </w:rPr>
              <w:t>符合</w:t>
            </w:r>
            <w:r>
              <w:rPr>
                <w:rFonts w:hint="eastAsia" w:ascii="宋体" w:hAnsi="宋体"/>
              </w:rPr>
              <w:t>国家、行业强制执行的相关质量标准要求以及</w:t>
            </w:r>
            <w:r>
              <w:rPr>
                <w:rFonts w:hint="eastAsia" w:ascii="宋体" w:hAnsi="宋体"/>
                <w:szCs w:val="21"/>
              </w:rPr>
              <w:t>产品制造厂家合格产品的出厂质量标准。</w:t>
            </w:r>
          </w:p>
          <w:p w14:paraId="4EF4F53E">
            <w:pPr>
              <w:adjustRightInd w:val="0"/>
              <w:snapToGrid w:val="0"/>
              <w:spacing w:line="360" w:lineRule="exact"/>
              <w:rPr>
                <w:rFonts w:hint="eastAsia" w:ascii="宋体" w:hAnsi="宋体"/>
              </w:rPr>
            </w:pPr>
            <w:r>
              <w:rPr>
                <w:rFonts w:hint="eastAsia" w:ascii="宋体" w:hAnsi="宋体"/>
              </w:rPr>
              <w:t>2.设备需全新、完好、无破损，产品到货后，招标人现场根据招标文件要求、投标文件承诺以及</w:t>
            </w:r>
            <w:r>
              <w:rPr>
                <w:rFonts w:hint="eastAsia" w:ascii="宋体" w:hAnsi="宋体"/>
                <w:szCs w:val="21"/>
              </w:rPr>
              <w:t>国家相关标准、厂方标准进行验收</w:t>
            </w:r>
            <w:r>
              <w:rPr>
                <w:rFonts w:hint="eastAsia" w:ascii="宋体" w:hAnsi="宋体"/>
              </w:rPr>
              <w:t>，必要时，招标人有权邀请国家质量监督检验部门或国家认可的检测机构参与共同验收。如产品不满足招标文件要求、中标人投标承诺或国家、行业强制执行的相关质量标准要求以及</w:t>
            </w:r>
            <w:r>
              <w:rPr>
                <w:rFonts w:hint="eastAsia" w:ascii="宋体" w:hAnsi="宋体"/>
                <w:szCs w:val="21"/>
              </w:rPr>
              <w:t>产品制造厂家合格产品的出厂质量标准</w:t>
            </w:r>
            <w:r>
              <w:rPr>
                <w:rFonts w:hint="eastAsia" w:ascii="宋体" w:hAnsi="宋体"/>
              </w:rPr>
              <w:t>，招标人有权终止合同执行并全部退货，由此造成招标人的经济损失由中标人承担全部赔偿责任。</w:t>
            </w:r>
          </w:p>
          <w:p w14:paraId="2773674D">
            <w:pPr>
              <w:adjustRightInd w:val="0"/>
              <w:snapToGrid w:val="0"/>
              <w:spacing w:line="360" w:lineRule="exact"/>
              <w:rPr>
                <w:rFonts w:ascii="宋体" w:hAnsi="宋体"/>
              </w:rPr>
            </w:pPr>
            <w:r>
              <w:rPr>
                <w:rFonts w:hint="eastAsia" w:ascii="宋体" w:hAnsi="宋体"/>
                <w:spacing w:val="-2"/>
                <w:szCs w:val="21"/>
              </w:rPr>
              <w:t>3.中标人</w:t>
            </w:r>
            <w:r>
              <w:rPr>
                <w:rFonts w:hint="eastAsia" w:ascii="宋体" w:hAnsi="宋体"/>
              </w:rPr>
              <w:t>必须于供货时向招标人提供所投医疗器械产品由行政主管部门核准资格文件、产品注册时的检测检验报告书，产品彩页（或参数说明书），产品白皮书（如有）等资料，以便核实相关技术参数，否则不予验收。</w:t>
            </w:r>
          </w:p>
        </w:tc>
      </w:tr>
      <w:tr w14:paraId="7F035DA4">
        <w:tblPrEx>
          <w:tblCellMar>
            <w:top w:w="0" w:type="dxa"/>
            <w:left w:w="108" w:type="dxa"/>
            <w:bottom w:w="0" w:type="dxa"/>
            <w:right w:w="108" w:type="dxa"/>
          </w:tblCellMar>
        </w:tblPrEx>
        <w:trPr>
          <w:trHeight w:val="2078" w:hRule="atLeast"/>
        </w:trPr>
        <w:tc>
          <w:tcPr>
            <w:tcW w:w="1229" w:type="dxa"/>
            <w:gridSpan w:val="2"/>
            <w:tcBorders>
              <w:top w:val="single" w:color="auto" w:sz="4" w:space="0"/>
              <w:left w:val="single" w:color="auto" w:sz="4" w:space="0"/>
              <w:bottom w:val="single" w:color="auto" w:sz="4" w:space="0"/>
              <w:right w:val="single" w:color="auto" w:sz="4" w:space="0"/>
            </w:tcBorders>
            <w:noWrap w:val="0"/>
            <w:vAlign w:val="center"/>
          </w:tcPr>
          <w:p w14:paraId="4BBB6894">
            <w:pPr>
              <w:adjustRightInd w:val="0"/>
              <w:snapToGrid w:val="0"/>
              <w:spacing w:line="360" w:lineRule="exact"/>
              <w:jc w:val="center"/>
              <w:textAlignment w:val="center"/>
              <w:rPr>
                <w:rFonts w:ascii="宋体" w:hAnsi="宋体"/>
                <w:b/>
                <w:szCs w:val="21"/>
              </w:rPr>
            </w:pPr>
            <w:r>
              <w:rPr>
                <w:rFonts w:hint="eastAsia" w:ascii="宋体" w:hAnsi="宋体"/>
                <w:b/>
                <w:szCs w:val="21"/>
              </w:rPr>
              <w:t>三、其他要求</w:t>
            </w:r>
          </w:p>
        </w:tc>
        <w:tc>
          <w:tcPr>
            <w:tcW w:w="8513" w:type="dxa"/>
            <w:gridSpan w:val="2"/>
            <w:tcBorders>
              <w:top w:val="single" w:color="auto" w:sz="4" w:space="0"/>
              <w:left w:val="single" w:color="auto" w:sz="4" w:space="0"/>
              <w:bottom w:val="single" w:color="auto" w:sz="4" w:space="0"/>
              <w:right w:val="single" w:color="auto" w:sz="4" w:space="0"/>
            </w:tcBorders>
            <w:noWrap w:val="0"/>
            <w:vAlign w:val="center"/>
          </w:tcPr>
          <w:p w14:paraId="0B8EC3BB">
            <w:pPr>
              <w:adjustRightInd w:val="0"/>
              <w:snapToGrid w:val="0"/>
              <w:spacing w:line="360" w:lineRule="exact"/>
              <w:textAlignment w:val="center"/>
              <w:rPr>
                <w:rFonts w:hint="eastAsia" w:ascii="宋体" w:hAnsi="宋体"/>
                <w:b/>
                <w:szCs w:val="21"/>
              </w:rPr>
            </w:pPr>
            <w:r>
              <w:rPr>
                <w:rFonts w:hint="eastAsia" w:ascii="宋体" w:hAnsi="宋体"/>
                <w:szCs w:val="21"/>
              </w:rPr>
              <w:t>1.</w:t>
            </w:r>
            <w:r>
              <w:rPr>
                <w:rFonts w:hint="eastAsia" w:ascii="宋体" w:hAnsi="宋体" w:cs="宋体"/>
                <w:szCs w:val="21"/>
              </w:rPr>
              <w:t>报价供应商根据本项目采购需求及自身情况，可于报价文件中提供相应的售后服务方案，包含但不限于：①故障出现解决方案；②免费技术培训方案；③免费保修期外维修方案；④其它优惠方案等。</w:t>
            </w:r>
          </w:p>
          <w:p w14:paraId="0A58C310">
            <w:pPr>
              <w:adjustRightInd w:val="0"/>
              <w:snapToGrid w:val="0"/>
              <w:spacing w:line="360" w:lineRule="exact"/>
              <w:rPr>
                <w:rFonts w:ascii="宋体" w:hAnsi="宋体"/>
                <w:b/>
                <w:szCs w:val="21"/>
              </w:rPr>
            </w:pPr>
            <w:r>
              <w:rPr>
                <w:rFonts w:hint="eastAsia" w:ascii="宋体" w:hAnsi="宋体"/>
                <w:bCs/>
                <w:szCs w:val="21"/>
              </w:rPr>
              <w:t>2.报价供应商于报价文件中必须提供所投医疗设备相应完整有效的《医疗器械产品注册证》复印件，否则，按响应无效处理。</w:t>
            </w:r>
          </w:p>
        </w:tc>
      </w:tr>
      <w:tr w14:paraId="020DCCA1">
        <w:tblPrEx>
          <w:tblCellMar>
            <w:top w:w="0" w:type="dxa"/>
            <w:left w:w="108" w:type="dxa"/>
            <w:bottom w:w="0" w:type="dxa"/>
            <w:right w:w="108" w:type="dxa"/>
          </w:tblCellMar>
        </w:tblPrEx>
        <w:trPr>
          <w:trHeight w:val="645" w:hRule="atLeast"/>
        </w:trPr>
        <w:tc>
          <w:tcPr>
            <w:tcW w:w="9742" w:type="dxa"/>
            <w:gridSpan w:val="4"/>
            <w:tcBorders>
              <w:top w:val="single" w:color="auto" w:sz="4" w:space="0"/>
              <w:left w:val="single" w:color="auto" w:sz="4" w:space="0"/>
              <w:bottom w:val="single" w:color="auto" w:sz="4" w:space="0"/>
              <w:right w:val="single" w:color="auto" w:sz="4" w:space="0"/>
            </w:tcBorders>
            <w:noWrap w:val="0"/>
            <w:vAlign w:val="center"/>
          </w:tcPr>
          <w:p w14:paraId="176F22B8">
            <w:pPr>
              <w:adjustRightInd w:val="0"/>
              <w:snapToGrid w:val="0"/>
              <w:spacing w:line="360" w:lineRule="exact"/>
              <w:rPr>
                <w:rFonts w:ascii="宋体" w:hAnsi="宋体"/>
                <w:b/>
                <w:szCs w:val="21"/>
              </w:rPr>
            </w:pPr>
            <w:r>
              <w:rPr>
                <w:rFonts w:hint="eastAsia" w:ascii="宋体" w:hAnsi="宋体"/>
                <w:b/>
                <w:szCs w:val="21"/>
              </w:rPr>
              <w:t>注：</w:t>
            </w:r>
          </w:p>
          <w:p w14:paraId="50563F4F">
            <w:pPr>
              <w:adjustRightInd w:val="0"/>
              <w:snapToGrid w:val="0"/>
              <w:spacing w:line="360" w:lineRule="exact"/>
              <w:rPr>
                <w:rFonts w:ascii="宋体" w:hAnsi="宋体"/>
                <w:b/>
                <w:szCs w:val="21"/>
              </w:rPr>
            </w:pPr>
            <w:r>
              <w:rPr>
                <w:rFonts w:hint="eastAsia" w:ascii="宋体" w:hAnsi="宋体"/>
                <w:b/>
                <w:szCs w:val="21"/>
              </w:rPr>
              <w:t>1.本项目“采购需求”中标注“</w:t>
            </w:r>
            <w:r>
              <w:rPr>
                <w:rFonts w:hint="eastAsia" w:ascii="仿宋" w:hAnsi="仿宋" w:eastAsia="仿宋" w:cs="仿宋"/>
                <w:kern w:val="0"/>
                <w:sz w:val="24"/>
              </w:rPr>
              <w:t>★</w:t>
            </w:r>
            <w:r>
              <w:rPr>
                <w:rFonts w:hint="eastAsia" w:ascii="宋体" w:hAnsi="宋体"/>
                <w:b/>
                <w:szCs w:val="21"/>
              </w:rPr>
              <w:t>”条款为实质性要求，若有一项负偏离，按响应无效处理。</w:t>
            </w:r>
          </w:p>
          <w:p w14:paraId="1735A442">
            <w:pPr>
              <w:adjustRightInd w:val="0"/>
              <w:snapToGrid w:val="0"/>
              <w:spacing w:line="360" w:lineRule="exact"/>
              <w:rPr>
                <w:rFonts w:hint="eastAsia" w:ascii="宋体" w:hAnsi="宋体"/>
                <w:b/>
                <w:szCs w:val="21"/>
              </w:rPr>
            </w:pPr>
            <w:r>
              <w:rPr>
                <w:rFonts w:hint="eastAsia" w:ascii="宋体" w:hAnsi="宋体"/>
                <w:b/>
                <w:szCs w:val="21"/>
              </w:rPr>
              <w:t>2.本项目“</w:t>
            </w:r>
            <w:r>
              <w:rPr>
                <w:rFonts w:hint="eastAsia" w:ascii="宋体" w:hAnsi="宋体" w:cs="宋体"/>
                <w:b/>
                <w:bCs/>
                <w:kern w:val="0"/>
                <w:szCs w:val="21"/>
              </w:rPr>
              <w:t>技术参数要求</w:t>
            </w:r>
            <w:r>
              <w:rPr>
                <w:rFonts w:hint="eastAsia" w:ascii="宋体" w:hAnsi="宋体"/>
                <w:b/>
                <w:szCs w:val="21"/>
              </w:rPr>
              <w:t>”中未标注“</w:t>
            </w:r>
            <w:r>
              <w:rPr>
                <w:rFonts w:hint="eastAsia" w:ascii="仿宋" w:hAnsi="仿宋" w:eastAsia="仿宋" w:cs="仿宋"/>
                <w:kern w:val="0"/>
                <w:sz w:val="24"/>
              </w:rPr>
              <w:t>★</w:t>
            </w:r>
            <w:r>
              <w:rPr>
                <w:rFonts w:hint="eastAsia" w:ascii="宋体" w:hAnsi="宋体"/>
                <w:b/>
                <w:szCs w:val="21"/>
              </w:rPr>
              <w:t>”条款</w:t>
            </w:r>
            <w:r>
              <w:rPr>
                <w:rFonts w:hint="eastAsia" w:ascii="宋体" w:hAnsi="宋体"/>
                <w:b/>
                <w:kern w:val="0"/>
                <w:szCs w:val="21"/>
              </w:rPr>
              <w:t>发生负偏离条款≥6项的，</w:t>
            </w:r>
            <w:r>
              <w:rPr>
                <w:rFonts w:hint="eastAsia" w:ascii="宋体" w:hAnsi="宋体"/>
                <w:b/>
                <w:szCs w:val="21"/>
              </w:rPr>
              <w:t>按响应无效处理。</w:t>
            </w:r>
          </w:p>
          <w:p w14:paraId="0AB550B6">
            <w:pPr>
              <w:adjustRightInd w:val="0"/>
              <w:snapToGrid w:val="0"/>
              <w:spacing w:line="360" w:lineRule="exact"/>
              <w:rPr>
                <w:rFonts w:hint="eastAsia" w:ascii="宋体" w:hAnsi="宋体"/>
                <w:bCs/>
                <w:szCs w:val="21"/>
              </w:rPr>
            </w:pPr>
            <w:r>
              <w:rPr>
                <w:rFonts w:hint="eastAsia" w:ascii="宋体" w:hAnsi="宋体"/>
                <w:b/>
                <w:color w:val="FF0000"/>
                <w:szCs w:val="21"/>
              </w:rPr>
              <w:t>3.技术指标有优于的，供应商须在响应文件中提供所投产品的有资质的第三方检测机构出具的检测报告复印件或产品说明书作为佐证，以上材料需加盖</w:t>
            </w:r>
            <w:r>
              <w:rPr>
                <w:rFonts w:hint="eastAsia" w:ascii="宋体" w:hAnsi="宋体"/>
                <w:b/>
                <w:color w:val="FF0000"/>
                <w:szCs w:val="21"/>
                <w:lang w:val="en-US" w:eastAsia="zh-CN"/>
              </w:rPr>
              <w:t>厂家及</w:t>
            </w:r>
            <w:r>
              <w:rPr>
                <w:rFonts w:hint="eastAsia" w:ascii="宋体" w:hAnsi="宋体"/>
                <w:b/>
                <w:color w:val="FF0000"/>
                <w:szCs w:val="21"/>
              </w:rPr>
              <w:t>供应商公章，否则我院有权不接受其优于。</w:t>
            </w:r>
          </w:p>
        </w:tc>
      </w:tr>
    </w:tbl>
    <w:p w14:paraId="32506D7F">
      <w:pPr>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3873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86C8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886C8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4F9D"/>
    <w:rsid w:val="08C74EF4"/>
    <w:rsid w:val="0B7D69F7"/>
    <w:rsid w:val="0F0C451E"/>
    <w:rsid w:val="13D151C9"/>
    <w:rsid w:val="1BC83BE6"/>
    <w:rsid w:val="23520E06"/>
    <w:rsid w:val="2F957AD6"/>
    <w:rsid w:val="459E49A6"/>
    <w:rsid w:val="51A01991"/>
    <w:rsid w:val="636C1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napToGrid w:val="0"/>
      <w:spacing w:line="360" w:lineRule="auto"/>
    </w:pPr>
    <w:rPr>
      <w:rFonts w:ascii="Arial" w:hAnsi="Arial" w:eastAsia="仿宋_GB2312"/>
      <w:sz w:val="31"/>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ind w:firstLine="420" w:firstLineChars="200"/>
    </w:p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paragraph" w:customStyle="1" w:styleId="11">
    <w:name w:val="列表段落1"/>
    <w:basedOn w:val="1"/>
    <w:qFormat/>
    <w:uiPriority w:val="34"/>
    <w:pPr>
      <w:ind w:firstLine="420" w:firstLineChars="200"/>
    </w:p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4924</Words>
  <Characters>5715</Characters>
  <Lines>0</Lines>
  <Paragraphs>0</Paragraphs>
  <TotalTime>2</TotalTime>
  <ScaleCrop>false</ScaleCrop>
  <LinksUpToDate>false</LinksUpToDate>
  <CharactersWithSpaces>5767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2025-02-12T09:18:00Z</dcterms:created>
  <dc:creator>Administrator</dc:creator>
  <cp:lastModifiedBy>夜夜无声。</cp:lastModifiedBy>
  <dcterms:modified xsi:type="dcterms:W3CDTF">2025-10-09T08:15:26Z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eyJoZGlkIjoiYzc4N2RmNjczZjg1NWViOGYwM2Q5YTc4OTg1YmU4YjYiLCJ1c2VySWQiOiIzNDU5MjU3NjkifQ==</vt:lpwstr>
  </property>
  <property fmtid="{D5CDD505-2E9C-101B-9397-08002B2CF9AE}" pid="4" name="ICV">
    <vt:lpwstr>2CD27A0949BB4247B362414443DF5152_12</vt:lpwstr>
  </property>
</Properties>
</file>